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0C00" w14:textId="442B62CC" w:rsidR="004B5D91" w:rsidRPr="00EB2E37" w:rsidRDefault="004B5D91">
      <w:pPr>
        <w:rPr>
          <w:rFonts w:ascii="Century Gothic" w:hAnsi="Century Gothic"/>
          <w:b/>
          <w:bCs/>
          <w:color w:val="0432FF"/>
          <w:sz w:val="32"/>
          <w:szCs w:val="32"/>
        </w:rPr>
      </w:pPr>
      <w:r w:rsidRPr="004B5D91">
        <w:rPr>
          <w:rFonts w:ascii="Century Gothic" w:hAnsi="Century Gothic"/>
          <w:b/>
          <w:bCs/>
          <w:color w:val="0432FF"/>
          <w:sz w:val="32"/>
          <w:szCs w:val="32"/>
        </w:rPr>
        <w:t>Driving Question of a Thriving PLC:</w:t>
      </w:r>
    </w:p>
    <w:p w14:paraId="50112D8C" w14:textId="3E0D46BA" w:rsidR="004B5D91" w:rsidRDefault="004B5D91">
      <w:pPr>
        <w:rPr>
          <w:sz w:val="4"/>
          <w:szCs w:val="4"/>
        </w:rPr>
      </w:pPr>
    </w:p>
    <w:tbl>
      <w:tblPr>
        <w:tblStyle w:val="TableGrid"/>
        <w:tblW w:w="10790" w:type="dxa"/>
        <w:tblLook w:val="04A0" w:firstRow="1" w:lastRow="0" w:firstColumn="1" w:lastColumn="0" w:noHBand="0" w:noVBand="1"/>
      </w:tblPr>
      <w:tblGrid>
        <w:gridCol w:w="7105"/>
        <w:gridCol w:w="3685"/>
      </w:tblGrid>
      <w:tr w:rsidR="004B5D91" w14:paraId="157D43D8" w14:textId="77777777" w:rsidTr="004B5D91">
        <w:trPr>
          <w:trHeight w:val="1379"/>
        </w:trPr>
        <w:tc>
          <w:tcPr>
            <w:tcW w:w="7105" w:type="dxa"/>
            <w:tcBorders>
              <w:bottom w:val="single" w:sz="4" w:space="0" w:color="auto"/>
            </w:tcBorders>
            <w:vAlign w:val="center"/>
          </w:tcPr>
          <w:p w14:paraId="33A73791" w14:textId="77777777" w:rsidR="004B5D91" w:rsidRPr="004B5D91" w:rsidRDefault="004B5D91" w:rsidP="004B5D91">
            <w:pPr>
              <w:ind w:left="-18"/>
              <w:rPr>
                <w:rFonts w:ascii="Comic Sans MS" w:hAnsi="Comic Sans MS"/>
                <w:sz w:val="28"/>
                <w:szCs w:val="28"/>
              </w:rPr>
            </w:pPr>
            <w:r w:rsidRPr="004B5D91">
              <w:rPr>
                <w:rFonts w:ascii="Comic Sans MS" w:hAnsi="Comic Sans MS"/>
                <w:sz w:val="28"/>
                <w:szCs w:val="28"/>
              </w:rPr>
              <w:t>What is it that we want our students to know and be able to do?</w:t>
            </w:r>
          </w:p>
          <w:p w14:paraId="790E6FA5" w14:textId="246C2499" w:rsidR="004B5D91" w:rsidRPr="004B5D91" w:rsidRDefault="004B5D91" w:rsidP="004B5D91">
            <w:pPr>
              <w:rPr>
                <w:rFonts w:ascii="Comic Sans MS" w:hAnsi="Comic Sans MS"/>
                <w:sz w:val="22"/>
                <w:szCs w:val="22"/>
              </w:rPr>
            </w:pPr>
            <w:r>
              <w:rPr>
                <w:rFonts w:ascii="Comic Sans MS" w:hAnsi="Comic Sans MS"/>
              </w:rPr>
              <w:t xml:space="preserve">     </w:t>
            </w:r>
            <w:r w:rsidRPr="002F2ADA">
              <w:rPr>
                <w:rFonts w:ascii="Comic Sans MS" w:hAnsi="Comic Sans MS"/>
                <w:sz w:val="22"/>
                <w:szCs w:val="22"/>
              </w:rPr>
              <w:t>(e.g., actively unpacking standards &amp; achievement descriptors)</w:t>
            </w:r>
          </w:p>
        </w:tc>
        <w:tc>
          <w:tcPr>
            <w:tcW w:w="3685" w:type="dxa"/>
            <w:tcBorders>
              <w:bottom w:val="single" w:sz="4" w:space="0" w:color="auto"/>
            </w:tcBorders>
            <w:vAlign w:val="center"/>
          </w:tcPr>
          <w:p w14:paraId="54DC64CA"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Not Yet</w:t>
            </w:r>
          </w:p>
          <w:p w14:paraId="60A92F9D"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Somewhat</w:t>
            </w:r>
          </w:p>
          <w:p w14:paraId="39DE0547" w14:textId="78B7E4D1"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With Fidelity</w:t>
            </w:r>
          </w:p>
        </w:tc>
      </w:tr>
      <w:tr w:rsidR="004B5D91" w14:paraId="0083CAB0" w14:textId="77777777" w:rsidTr="004B5D91">
        <w:trPr>
          <w:trHeight w:val="1413"/>
        </w:trPr>
        <w:tc>
          <w:tcPr>
            <w:tcW w:w="7105" w:type="dxa"/>
            <w:tcBorders>
              <w:bottom w:val="single" w:sz="4" w:space="0" w:color="auto"/>
            </w:tcBorders>
            <w:vAlign w:val="center"/>
          </w:tcPr>
          <w:p w14:paraId="3AFA4152" w14:textId="77777777" w:rsidR="004B5D91" w:rsidRPr="004B5D91" w:rsidRDefault="004B5D91" w:rsidP="004B5D91">
            <w:pPr>
              <w:ind w:left="-18"/>
              <w:rPr>
                <w:rFonts w:ascii="Comic Sans MS" w:hAnsi="Comic Sans MS"/>
                <w:sz w:val="28"/>
                <w:szCs w:val="28"/>
              </w:rPr>
            </w:pPr>
            <w:r w:rsidRPr="004B5D91">
              <w:rPr>
                <w:rFonts w:ascii="Comic Sans MS" w:hAnsi="Comic Sans MS"/>
                <w:sz w:val="28"/>
                <w:szCs w:val="28"/>
              </w:rPr>
              <w:t>What evidence would we accept that students have learned the essential content?</w:t>
            </w:r>
          </w:p>
          <w:p w14:paraId="7CAB6C05" w14:textId="55694B86" w:rsidR="004B5D91" w:rsidRPr="004B5D91" w:rsidRDefault="004B5D91" w:rsidP="004B5D91">
            <w:pPr>
              <w:rPr>
                <w:rFonts w:ascii="Comic Sans MS" w:hAnsi="Comic Sans MS"/>
                <w:sz w:val="22"/>
                <w:szCs w:val="22"/>
              </w:rPr>
            </w:pPr>
            <w:r>
              <w:rPr>
                <w:rFonts w:ascii="Comic Sans MS" w:hAnsi="Comic Sans MS"/>
              </w:rPr>
              <w:t xml:space="preserve">     </w:t>
            </w:r>
            <w:r w:rsidRPr="002F2ADA">
              <w:rPr>
                <w:rFonts w:ascii="Comic Sans MS" w:hAnsi="Comic Sans MS"/>
                <w:sz w:val="22"/>
                <w:szCs w:val="22"/>
              </w:rPr>
              <w:t>(e.g., creating CFA based on unpacking and observation)</w:t>
            </w:r>
          </w:p>
        </w:tc>
        <w:tc>
          <w:tcPr>
            <w:tcW w:w="3685" w:type="dxa"/>
            <w:tcBorders>
              <w:bottom w:val="single" w:sz="4" w:space="0" w:color="auto"/>
            </w:tcBorders>
            <w:vAlign w:val="center"/>
          </w:tcPr>
          <w:p w14:paraId="6BFC47AC"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Not Yet</w:t>
            </w:r>
          </w:p>
          <w:p w14:paraId="485684B9"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Somewhat</w:t>
            </w:r>
          </w:p>
          <w:p w14:paraId="575C06F5" w14:textId="3A2E9522" w:rsidR="004B5D91" w:rsidRPr="004B5D91" w:rsidRDefault="004B5D91" w:rsidP="004B5D91">
            <w:pPr>
              <w:jc w:val="center"/>
              <w:rPr>
                <w:rFonts w:ascii="Comic Sans MS" w:hAnsi="Comic Sans MS"/>
                <w:sz w:val="28"/>
                <w:szCs w:val="28"/>
              </w:rPr>
            </w:pPr>
            <w:r w:rsidRPr="004B5D91">
              <w:rPr>
                <w:rFonts w:ascii="Comic Sans MS" w:hAnsi="Comic Sans MS"/>
                <w:sz w:val="28"/>
                <w:szCs w:val="28"/>
              </w:rPr>
              <w:t>With Fidelity</w:t>
            </w:r>
          </w:p>
        </w:tc>
      </w:tr>
      <w:tr w:rsidR="004B5D91" w14:paraId="14A5F48A" w14:textId="77777777" w:rsidTr="004B5D91">
        <w:trPr>
          <w:trHeight w:val="2552"/>
        </w:trPr>
        <w:tc>
          <w:tcPr>
            <w:tcW w:w="7105" w:type="dxa"/>
            <w:tcBorders>
              <w:bottom w:val="single" w:sz="4" w:space="0" w:color="auto"/>
            </w:tcBorders>
            <w:vAlign w:val="center"/>
          </w:tcPr>
          <w:p w14:paraId="6EDC662B" w14:textId="77777777" w:rsidR="004B5D91" w:rsidRPr="004B5D91" w:rsidRDefault="004B5D91" w:rsidP="004B5D91">
            <w:pPr>
              <w:ind w:left="-18"/>
              <w:rPr>
                <w:rFonts w:ascii="Comic Sans MS" w:hAnsi="Comic Sans MS"/>
                <w:sz w:val="28"/>
                <w:szCs w:val="28"/>
              </w:rPr>
            </w:pPr>
            <w:r w:rsidRPr="004B5D91">
              <w:rPr>
                <w:rFonts w:ascii="Comic Sans MS" w:hAnsi="Comic Sans MS"/>
                <w:sz w:val="28"/>
                <w:szCs w:val="28"/>
              </w:rPr>
              <w:t>What instructional practices will produce our best results?</w:t>
            </w:r>
          </w:p>
          <w:p w14:paraId="4EC17EB4" w14:textId="0DECAB5C" w:rsidR="004B5D91" w:rsidRPr="004B5D91" w:rsidRDefault="004B5D91" w:rsidP="004B5D91">
            <w:pPr>
              <w:ind w:left="342"/>
              <w:rPr>
                <w:rFonts w:ascii="Comic Sans MS" w:hAnsi="Comic Sans MS"/>
                <w:sz w:val="22"/>
                <w:szCs w:val="22"/>
              </w:rPr>
            </w:pPr>
            <w:r w:rsidRPr="002F2ADA">
              <w:rPr>
                <w:rFonts w:ascii="Comic Sans MS" w:hAnsi="Comic Sans MS"/>
                <w:sz w:val="22"/>
                <w:szCs w:val="22"/>
              </w:rPr>
              <w:t>(e.g., engagement, clear revisited objectives, checking 4 understanding, differentiation, archiving, exemplars, closure, spiraling)</w:t>
            </w:r>
            <w:r>
              <w:rPr>
                <w:rFonts w:ascii="Comic Sans MS" w:hAnsi="Comic Sans MS"/>
                <w:sz w:val="22"/>
                <w:szCs w:val="22"/>
              </w:rPr>
              <w:t>; Does my instruction match or exceed the level of rigor on the CFA?</w:t>
            </w:r>
          </w:p>
        </w:tc>
        <w:tc>
          <w:tcPr>
            <w:tcW w:w="3685" w:type="dxa"/>
            <w:tcBorders>
              <w:bottom w:val="single" w:sz="4" w:space="0" w:color="auto"/>
            </w:tcBorders>
            <w:vAlign w:val="center"/>
          </w:tcPr>
          <w:p w14:paraId="281C10B8"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Not Yet</w:t>
            </w:r>
          </w:p>
          <w:p w14:paraId="57BA34BD"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Somewhat</w:t>
            </w:r>
          </w:p>
          <w:p w14:paraId="70269EC6" w14:textId="1D8624F5" w:rsidR="004B5D91" w:rsidRPr="004B5D91" w:rsidRDefault="004B5D91" w:rsidP="004B5D91">
            <w:pPr>
              <w:jc w:val="center"/>
              <w:rPr>
                <w:rFonts w:ascii="Comic Sans MS" w:hAnsi="Comic Sans MS"/>
                <w:sz w:val="28"/>
                <w:szCs w:val="28"/>
              </w:rPr>
            </w:pPr>
            <w:r w:rsidRPr="004B5D91">
              <w:rPr>
                <w:rFonts w:ascii="Comic Sans MS" w:hAnsi="Comic Sans MS"/>
                <w:sz w:val="28"/>
                <w:szCs w:val="28"/>
              </w:rPr>
              <w:t>With Fidelity</w:t>
            </w:r>
          </w:p>
        </w:tc>
      </w:tr>
      <w:tr w:rsidR="004B5D91" w14:paraId="1C1E0A3B" w14:textId="77777777" w:rsidTr="004B5D91">
        <w:trPr>
          <w:trHeight w:val="1275"/>
        </w:trPr>
        <w:tc>
          <w:tcPr>
            <w:tcW w:w="7105" w:type="dxa"/>
            <w:tcBorders>
              <w:bottom w:val="single" w:sz="4" w:space="0" w:color="auto"/>
            </w:tcBorders>
            <w:vAlign w:val="center"/>
          </w:tcPr>
          <w:p w14:paraId="477B2EDB" w14:textId="77777777" w:rsidR="004B5D91" w:rsidRPr="004B5D91" w:rsidRDefault="004B5D91" w:rsidP="004B5D91">
            <w:pPr>
              <w:ind w:left="-18"/>
              <w:rPr>
                <w:rFonts w:ascii="Comic Sans MS" w:hAnsi="Comic Sans MS"/>
                <w:sz w:val="28"/>
                <w:szCs w:val="28"/>
              </w:rPr>
            </w:pPr>
            <w:r w:rsidRPr="004B5D91">
              <w:rPr>
                <w:rFonts w:ascii="Comic Sans MS" w:hAnsi="Comic Sans MS"/>
                <w:sz w:val="28"/>
                <w:szCs w:val="28"/>
              </w:rPr>
              <w:t xml:space="preserve">Reflect    </w:t>
            </w:r>
          </w:p>
          <w:p w14:paraId="67D23C22" w14:textId="2789617F" w:rsidR="004B5D91" w:rsidRPr="004B5D91" w:rsidRDefault="004B5D91" w:rsidP="004B5D91">
            <w:pPr>
              <w:ind w:left="341"/>
              <w:rPr>
                <w:rFonts w:ascii="Comic Sans MS" w:hAnsi="Comic Sans MS"/>
                <w:sz w:val="22"/>
                <w:szCs w:val="22"/>
              </w:rPr>
            </w:pPr>
            <w:r w:rsidRPr="002F2ADA">
              <w:rPr>
                <w:rFonts w:ascii="Comic Sans MS" w:hAnsi="Comic Sans MS"/>
                <w:sz w:val="22"/>
                <w:szCs w:val="22"/>
              </w:rPr>
              <w:t>(e.g., where is each student compared to standards</w:t>
            </w:r>
            <w:r>
              <w:rPr>
                <w:rFonts w:ascii="Comic Sans MS" w:hAnsi="Comic Sans MS"/>
                <w:sz w:val="22"/>
                <w:szCs w:val="22"/>
              </w:rPr>
              <w:t xml:space="preserve"> (and ALDs minimally to proficient)</w:t>
            </w:r>
            <w:r w:rsidRPr="002F2ADA">
              <w:rPr>
                <w:rFonts w:ascii="Comic Sans MS" w:hAnsi="Comic Sans MS"/>
                <w:sz w:val="22"/>
                <w:szCs w:val="22"/>
              </w:rPr>
              <w:t>?)</w:t>
            </w:r>
          </w:p>
        </w:tc>
        <w:tc>
          <w:tcPr>
            <w:tcW w:w="3685" w:type="dxa"/>
            <w:tcBorders>
              <w:bottom w:val="single" w:sz="4" w:space="0" w:color="auto"/>
            </w:tcBorders>
            <w:vAlign w:val="center"/>
          </w:tcPr>
          <w:p w14:paraId="3E448CDE"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Not Yet</w:t>
            </w:r>
          </w:p>
          <w:p w14:paraId="66DCED86"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Somewhat</w:t>
            </w:r>
          </w:p>
          <w:p w14:paraId="0759D3C6" w14:textId="44911575" w:rsidR="004B5D91" w:rsidRPr="004B5D91" w:rsidRDefault="004B5D91" w:rsidP="004B5D91">
            <w:pPr>
              <w:jc w:val="center"/>
              <w:rPr>
                <w:rFonts w:ascii="Comic Sans MS" w:hAnsi="Comic Sans MS"/>
                <w:sz w:val="28"/>
                <w:szCs w:val="28"/>
              </w:rPr>
            </w:pPr>
            <w:r w:rsidRPr="004B5D91">
              <w:rPr>
                <w:rFonts w:ascii="Comic Sans MS" w:hAnsi="Comic Sans MS"/>
                <w:sz w:val="28"/>
                <w:szCs w:val="28"/>
              </w:rPr>
              <w:t>With Fidelity</w:t>
            </w:r>
          </w:p>
        </w:tc>
      </w:tr>
      <w:tr w:rsidR="004B5D91" w14:paraId="116340E7" w14:textId="77777777" w:rsidTr="004B5D91">
        <w:trPr>
          <w:trHeight w:val="1793"/>
        </w:trPr>
        <w:tc>
          <w:tcPr>
            <w:tcW w:w="7105" w:type="dxa"/>
            <w:tcBorders>
              <w:bottom w:val="single" w:sz="4" w:space="0" w:color="auto"/>
            </w:tcBorders>
            <w:vAlign w:val="center"/>
          </w:tcPr>
          <w:p w14:paraId="14741B13" w14:textId="77777777" w:rsidR="004B5D91" w:rsidRPr="004B5D91" w:rsidRDefault="004B5D91" w:rsidP="004B5D91">
            <w:pPr>
              <w:ind w:left="-18"/>
              <w:rPr>
                <w:rFonts w:ascii="Comic Sans MS" w:hAnsi="Comic Sans MS"/>
                <w:sz w:val="28"/>
                <w:szCs w:val="28"/>
              </w:rPr>
            </w:pPr>
            <w:r w:rsidRPr="004B5D91">
              <w:rPr>
                <w:rFonts w:ascii="Comic Sans MS" w:hAnsi="Comic Sans MS"/>
                <w:sz w:val="28"/>
                <w:szCs w:val="28"/>
              </w:rPr>
              <w:t>What will we do if our students have not learned it?</w:t>
            </w:r>
          </w:p>
          <w:p w14:paraId="4E58EB90" w14:textId="515B4687" w:rsidR="004B5D91" w:rsidRPr="004B5D91" w:rsidRDefault="004B5D91" w:rsidP="004B5D91">
            <w:pPr>
              <w:ind w:left="342"/>
              <w:rPr>
                <w:rFonts w:ascii="Comic Sans MS" w:hAnsi="Comic Sans MS"/>
                <w:sz w:val="22"/>
                <w:szCs w:val="22"/>
              </w:rPr>
            </w:pPr>
            <w:r w:rsidRPr="002F2ADA">
              <w:rPr>
                <w:rFonts w:ascii="Comic Sans MS" w:hAnsi="Comic Sans MS"/>
                <w:sz w:val="22"/>
                <w:szCs w:val="22"/>
              </w:rPr>
              <w:t xml:space="preserve">(e.g., flex-grouping, guided groups, </w:t>
            </w:r>
            <w:r>
              <w:rPr>
                <w:rFonts w:ascii="Comic Sans MS" w:hAnsi="Comic Sans MS"/>
                <w:sz w:val="22"/>
                <w:szCs w:val="22"/>
              </w:rPr>
              <w:t xml:space="preserve">individual conferencing, </w:t>
            </w:r>
            <w:r w:rsidRPr="002F2ADA">
              <w:rPr>
                <w:rFonts w:ascii="Comic Sans MS" w:hAnsi="Comic Sans MS"/>
                <w:sz w:val="22"/>
                <w:szCs w:val="22"/>
              </w:rPr>
              <w:t>re-assess to celebrate growth)</w:t>
            </w:r>
          </w:p>
        </w:tc>
        <w:tc>
          <w:tcPr>
            <w:tcW w:w="3685" w:type="dxa"/>
            <w:tcBorders>
              <w:bottom w:val="single" w:sz="4" w:space="0" w:color="auto"/>
            </w:tcBorders>
            <w:vAlign w:val="center"/>
          </w:tcPr>
          <w:p w14:paraId="0CF0F2F0"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Not Yet</w:t>
            </w:r>
          </w:p>
          <w:p w14:paraId="12A494F7"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Somewhat</w:t>
            </w:r>
          </w:p>
          <w:p w14:paraId="4451CE47" w14:textId="4EF38EE9" w:rsidR="004B5D91" w:rsidRPr="004B5D91" w:rsidRDefault="004B5D91" w:rsidP="004B5D91">
            <w:pPr>
              <w:jc w:val="center"/>
              <w:rPr>
                <w:rFonts w:ascii="Comic Sans MS" w:hAnsi="Comic Sans MS"/>
                <w:sz w:val="28"/>
                <w:szCs w:val="28"/>
              </w:rPr>
            </w:pPr>
            <w:r w:rsidRPr="004B5D91">
              <w:rPr>
                <w:rFonts w:ascii="Comic Sans MS" w:hAnsi="Comic Sans MS"/>
                <w:sz w:val="28"/>
                <w:szCs w:val="28"/>
              </w:rPr>
              <w:t>With Fidelity</w:t>
            </w:r>
          </w:p>
        </w:tc>
      </w:tr>
      <w:tr w:rsidR="004B5D91" w14:paraId="1F31ADD7" w14:textId="77777777" w:rsidTr="004B5D91">
        <w:trPr>
          <w:trHeight w:val="1793"/>
        </w:trPr>
        <w:tc>
          <w:tcPr>
            <w:tcW w:w="7105" w:type="dxa"/>
            <w:tcBorders>
              <w:bottom w:val="single" w:sz="4" w:space="0" w:color="auto"/>
            </w:tcBorders>
            <w:vAlign w:val="center"/>
          </w:tcPr>
          <w:p w14:paraId="7D1AC512" w14:textId="77777777" w:rsidR="004B5D91" w:rsidRPr="004B5D91" w:rsidRDefault="004B5D91" w:rsidP="004B5D91">
            <w:pPr>
              <w:ind w:left="-18"/>
              <w:rPr>
                <w:rFonts w:ascii="Comic Sans MS" w:hAnsi="Comic Sans MS"/>
                <w:sz w:val="28"/>
                <w:szCs w:val="28"/>
              </w:rPr>
            </w:pPr>
            <w:r w:rsidRPr="004B5D91">
              <w:rPr>
                <w:rFonts w:ascii="Comic Sans MS" w:hAnsi="Comic Sans MS"/>
                <w:sz w:val="28"/>
                <w:szCs w:val="28"/>
              </w:rPr>
              <w:t>What will we do to differentiate instruction when students already know it?</w:t>
            </w:r>
          </w:p>
          <w:p w14:paraId="79E31685" w14:textId="714D1F2A" w:rsidR="004B5D91" w:rsidRPr="004B5D91" w:rsidRDefault="004B5D91" w:rsidP="004B5D91">
            <w:pPr>
              <w:ind w:left="341"/>
              <w:rPr>
                <w:rFonts w:ascii="Comic Sans MS" w:hAnsi="Comic Sans MS"/>
                <w:sz w:val="22"/>
                <w:szCs w:val="22"/>
              </w:rPr>
            </w:pPr>
            <w:r w:rsidRPr="002F2ADA">
              <w:rPr>
                <w:rFonts w:ascii="Comic Sans MS" w:hAnsi="Comic Sans MS"/>
                <w:sz w:val="22"/>
                <w:szCs w:val="22"/>
              </w:rPr>
              <w:t>(e.g., Genius Hour strategies, deeper learning</w:t>
            </w:r>
            <w:r>
              <w:rPr>
                <w:rFonts w:ascii="Comic Sans MS" w:hAnsi="Comic Sans MS"/>
                <w:sz w:val="22"/>
                <w:szCs w:val="22"/>
              </w:rPr>
              <w:t xml:space="preserve"> at or beyond Distinguished level of ALDs</w:t>
            </w:r>
            <w:r w:rsidRPr="002F2ADA">
              <w:rPr>
                <w:rFonts w:ascii="Comic Sans MS" w:hAnsi="Comic Sans MS"/>
                <w:sz w:val="22"/>
                <w:szCs w:val="22"/>
              </w:rPr>
              <w:t>)</w:t>
            </w:r>
          </w:p>
        </w:tc>
        <w:tc>
          <w:tcPr>
            <w:tcW w:w="3685" w:type="dxa"/>
            <w:tcBorders>
              <w:bottom w:val="single" w:sz="4" w:space="0" w:color="auto"/>
            </w:tcBorders>
            <w:vAlign w:val="center"/>
          </w:tcPr>
          <w:p w14:paraId="70BE6FE9"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Not Yet</w:t>
            </w:r>
          </w:p>
          <w:p w14:paraId="54D833BB"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Somewhat</w:t>
            </w:r>
          </w:p>
          <w:p w14:paraId="17E3F4C3" w14:textId="054570F7" w:rsidR="004B5D91" w:rsidRPr="004B5D91" w:rsidRDefault="004B5D91" w:rsidP="004B5D91">
            <w:pPr>
              <w:jc w:val="center"/>
              <w:rPr>
                <w:rFonts w:ascii="Comic Sans MS" w:hAnsi="Comic Sans MS"/>
                <w:sz w:val="28"/>
                <w:szCs w:val="28"/>
              </w:rPr>
            </w:pPr>
            <w:r w:rsidRPr="004B5D91">
              <w:rPr>
                <w:rFonts w:ascii="Comic Sans MS" w:hAnsi="Comic Sans MS"/>
                <w:sz w:val="28"/>
                <w:szCs w:val="28"/>
              </w:rPr>
              <w:t>With Fidelity</w:t>
            </w:r>
          </w:p>
        </w:tc>
      </w:tr>
      <w:tr w:rsidR="004B5D91" w14:paraId="34A4A5C8" w14:textId="77777777" w:rsidTr="004B5D91">
        <w:trPr>
          <w:trHeight w:val="1758"/>
        </w:trPr>
        <w:tc>
          <w:tcPr>
            <w:tcW w:w="7105" w:type="dxa"/>
            <w:tcBorders>
              <w:bottom w:val="single" w:sz="4" w:space="0" w:color="auto"/>
            </w:tcBorders>
            <w:vAlign w:val="center"/>
          </w:tcPr>
          <w:p w14:paraId="2B78B76F" w14:textId="77777777" w:rsidR="004B5D91" w:rsidRPr="004B5D91" w:rsidRDefault="004B5D91" w:rsidP="004B5D91">
            <w:pPr>
              <w:ind w:left="-18"/>
              <w:rPr>
                <w:rFonts w:ascii="Comic Sans MS" w:hAnsi="Comic Sans MS"/>
                <w:sz w:val="28"/>
                <w:szCs w:val="28"/>
              </w:rPr>
            </w:pPr>
            <w:r w:rsidRPr="004B5D91">
              <w:rPr>
                <w:rFonts w:ascii="Comic Sans MS" w:hAnsi="Comic Sans MS"/>
                <w:sz w:val="28"/>
                <w:szCs w:val="28"/>
              </w:rPr>
              <w:t>What will we do to improve, catalog, and save our work?</w:t>
            </w:r>
          </w:p>
          <w:p w14:paraId="748C54E2" w14:textId="10D0A735" w:rsidR="004B5D91" w:rsidRPr="004B5D91" w:rsidRDefault="004B5D91" w:rsidP="004B5D91">
            <w:pPr>
              <w:ind w:left="342"/>
              <w:rPr>
                <w:rFonts w:ascii="Comic Sans MS" w:hAnsi="Comic Sans MS"/>
                <w:sz w:val="22"/>
                <w:szCs w:val="22"/>
              </w:rPr>
            </w:pPr>
            <w:r w:rsidRPr="002F2ADA">
              <w:rPr>
                <w:rFonts w:ascii="Comic Sans MS" w:hAnsi="Comic Sans MS"/>
                <w:sz w:val="22"/>
                <w:szCs w:val="22"/>
              </w:rPr>
              <w:t>(e.g., Data-driven continuous improvement strategies, Maintain a PLC instructional Warehouse</w:t>
            </w:r>
            <w:r>
              <w:rPr>
                <w:rFonts w:ascii="Comic Sans MS" w:hAnsi="Comic Sans MS"/>
                <w:sz w:val="22"/>
                <w:szCs w:val="22"/>
              </w:rPr>
              <w:t>)</w:t>
            </w:r>
          </w:p>
        </w:tc>
        <w:tc>
          <w:tcPr>
            <w:tcW w:w="3685" w:type="dxa"/>
            <w:tcBorders>
              <w:bottom w:val="single" w:sz="4" w:space="0" w:color="auto"/>
            </w:tcBorders>
            <w:vAlign w:val="center"/>
          </w:tcPr>
          <w:p w14:paraId="540B7A03"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Not Yet</w:t>
            </w:r>
          </w:p>
          <w:p w14:paraId="5754AD77" w14:textId="77777777" w:rsidR="004B5D91" w:rsidRPr="004B5D91" w:rsidRDefault="004B5D91" w:rsidP="004B5D91">
            <w:pPr>
              <w:spacing w:line="360" w:lineRule="auto"/>
              <w:jc w:val="center"/>
              <w:rPr>
                <w:rFonts w:ascii="Comic Sans MS" w:hAnsi="Comic Sans MS"/>
                <w:sz w:val="28"/>
                <w:szCs w:val="28"/>
              </w:rPr>
            </w:pPr>
            <w:r w:rsidRPr="004B5D91">
              <w:rPr>
                <w:rFonts w:ascii="Comic Sans MS" w:hAnsi="Comic Sans MS"/>
                <w:sz w:val="28"/>
                <w:szCs w:val="28"/>
              </w:rPr>
              <w:t>Somewhat</w:t>
            </w:r>
          </w:p>
          <w:p w14:paraId="46A14A1A" w14:textId="668F890B" w:rsidR="004B5D91" w:rsidRPr="004B5D91" w:rsidRDefault="004B5D91" w:rsidP="004B5D91">
            <w:pPr>
              <w:jc w:val="center"/>
              <w:rPr>
                <w:rFonts w:ascii="Comic Sans MS" w:hAnsi="Comic Sans MS"/>
                <w:sz w:val="28"/>
                <w:szCs w:val="28"/>
              </w:rPr>
            </w:pPr>
            <w:r w:rsidRPr="004B5D91">
              <w:rPr>
                <w:rFonts w:ascii="Comic Sans MS" w:hAnsi="Comic Sans MS"/>
                <w:sz w:val="28"/>
                <w:szCs w:val="28"/>
              </w:rPr>
              <w:t>With Fidelity</w:t>
            </w:r>
          </w:p>
        </w:tc>
      </w:tr>
      <w:tr w:rsidR="004B5D91" w14:paraId="063283F6" w14:textId="2600B184" w:rsidTr="004B5D91">
        <w:trPr>
          <w:trHeight w:val="758"/>
        </w:trPr>
        <w:tc>
          <w:tcPr>
            <w:tcW w:w="10790" w:type="dxa"/>
            <w:gridSpan w:val="2"/>
            <w:tcBorders>
              <w:bottom w:val="single" w:sz="4" w:space="0" w:color="auto"/>
            </w:tcBorders>
          </w:tcPr>
          <w:p w14:paraId="129DF4E7" w14:textId="77777777" w:rsidR="004B5D91" w:rsidRPr="00CE43F0" w:rsidRDefault="004B5D91" w:rsidP="00D83D09">
            <w:pPr>
              <w:ind w:left="342"/>
              <w:rPr>
                <w:rFonts w:ascii="Comic Sans MS" w:hAnsi="Comic Sans MS"/>
                <w:sz w:val="13"/>
                <w:szCs w:val="13"/>
              </w:rPr>
            </w:pPr>
          </w:p>
          <w:p w14:paraId="03A6D792" w14:textId="4B9451AB" w:rsidR="004B5D91" w:rsidRPr="004B5D91" w:rsidRDefault="004B5D91" w:rsidP="004B5D91">
            <w:pPr>
              <w:ind w:left="342"/>
              <w:jc w:val="center"/>
              <w:rPr>
                <w:rFonts w:ascii="Comic Sans MS" w:hAnsi="Comic Sans MS"/>
                <w:i/>
                <w:iCs/>
                <w:sz w:val="28"/>
                <w:szCs w:val="28"/>
              </w:rPr>
            </w:pPr>
            <w:r w:rsidRPr="002F2ADA">
              <w:rPr>
                <w:rFonts w:ascii="Comic Sans MS" w:hAnsi="Comic Sans MS"/>
                <w:i/>
                <w:iCs/>
                <w:sz w:val="28"/>
                <w:szCs w:val="28"/>
              </w:rPr>
              <w:t>Repeat</w:t>
            </w:r>
          </w:p>
        </w:tc>
      </w:tr>
    </w:tbl>
    <w:p w14:paraId="3A9FE00B" w14:textId="44295AA9" w:rsidR="00331A66" w:rsidRDefault="005209A1">
      <w:pPr>
        <w:rPr>
          <w:rFonts w:ascii="Century Gothic" w:hAnsi="Century Gothic"/>
          <w:b/>
          <w:bCs/>
          <w:color w:val="000000" w:themeColor="text1"/>
          <w:sz w:val="28"/>
          <w:szCs w:val="28"/>
        </w:rPr>
      </w:pPr>
      <w:r>
        <w:rPr>
          <w:rFonts w:ascii="Century Gothic" w:hAnsi="Century Gothic"/>
          <w:b/>
          <w:bCs/>
          <w:color w:val="0432FF"/>
          <w:sz w:val="32"/>
          <w:szCs w:val="32"/>
        </w:rPr>
        <w:lastRenderedPageBreak/>
        <w:t>Learning Progressions</w:t>
      </w:r>
      <w:r w:rsidR="005E4ABB">
        <w:rPr>
          <w:rFonts w:ascii="Century Gothic" w:hAnsi="Century Gothic"/>
          <w:b/>
          <w:bCs/>
          <w:color w:val="0432FF"/>
          <w:sz w:val="32"/>
          <w:szCs w:val="32"/>
        </w:rPr>
        <w:t xml:space="preserve"> </w:t>
      </w:r>
      <w:r w:rsidR="005E4ABB" w:rsidRPr="005E4ABB">
        <w:rPr>
          <w:rFonts w:ascii="Century Gothic" w:hAnsi="Century Gothic"/>
          <w:b/>
          <w:bCs/>
          <w:color w:val="000000" w:themeColor="text1"/>
          <w:sz w:val="28"/>
          <w:szCs w:val="28"/>
        </w:rPr>
        <w:t>(a path to proficiency and beyond)</w:t>
      </w:r>
    </w:p>
    <w:p w14:paraId="0187DCC4" w14:textId="19C458EA" w:rsidR="00560E62" w:rsidRPr="00560E62" w:rsidRDefault="00560E62" w:rsidP="00560E62">
      <w:pPr>
        <w:ind w:firstLine="450"/>
        <w:rPr>
          <w:rFonts w:ascii="Century Gothic" w:hAnsi="Century Gothic"/>
          <w:b/>
          <w:bCs/>
          <w:color w:val="C00000"/>
          <w:sz w:val="28"/>
          <w:szCs w:val="28"/>
        </w:rPr>
      </w:pPr>
      <w:r w:rsidRPr="006571BF">
        <w:rPr>
          <w:rFonts w:ascii="Century Gothic" w:hAnsi="Century Gothic"/>
          <w:b/>
          <w:bCs/>
          <w:color w:val="C00000"/>
          <w:sz w:val="28"/>
          <w:szCs w:val="28"/>
        </w:rPr>
        <w:t>Big idea</w:t>
      </w:r>
    </w:p>
    <w:p w14:paraId="743A42BD" w14:textId="6213EDF6" w:rsidR="006571BF" w:rsidRDefault="006571BF" w:rsidP="00332E56">
      <w:pPr>
        <w:spacing w:line="276" w:lineRule="auto"/>
        <w:ind w:left="450"/>
        <w:rPr>
          <w:rFonts w:ascii="Century Gothic" w:eastAsia="Times New Roman" w:hAnsi="Century Gothic" w:cs="Arial"/>
          <w:color w:val="202124"/>
          <w:sz w:val="26"/>
          <w:szCs w:val="26"/>
          <w:shd w:val="clear" w:color="auto" w:fill="FFFFFF"/>
        </w:rPr>
      </w:pPr>
      <w:r w:rsidRPr="006571BF">
        <w:rPr>
          <w:rFonts w:ascii="Century Gothic" w:eastAsia="Times New Roman" w:hAnsi="Century Gothic" w:cs="Arial"/>
          <w:color w:val="202124"/>
          <w:sz w:val="26"/>
          <w:szCs w:val="26"/>
          <w:shd w:val="clear" w:color="auto" w:fill="FFFFFF"/>
        </w:rPr>
        <w:t>Learning progressions </w:t>
      </w:r>
      <w:r w:rsidRPr="006571BF">
        <w:rPr>
          <w:rFonts w:ascii="Century Gothic" w:eastAsia="Times New Roman" w:hAnsi="Century Gothic" w:cs="Arial"/>
          <w:b/>
          <w:bCs/>
          <w:color w:val="202124"/>
          <w:sz w:val="26"/>
          <w:szCs w:val="26"/>
        </w:rPr>
        <w:t>describe how the skills might be demonstrated, both in their early forms and in increasingly advanced forms</w:t>
      </w:r>
      <w:r w:rsidRPr="006571BF">
        <w:rPr>
          <w:rFonts w:ascii="Century Gothic" w:eastAsia="Times New Roman" w:hAnsi="Century Gothic" w:cs="Arial"/>
          <w:color w:val="202124"/>
          <w:sz w:val="26"/>
          <w:szCs w:val="26"/>
          <w:shd w:val="clear" w:color="auto" w:fill="FFFFFF"/>
        </w:rPr>
        <w:t>. It is critical for teachers to be able to identify the behaviors that relate to these skills if they are to intervene at the appropriate levels of challenge</w:t>
      </w:r>
      <w:r>
        <w:rPr>
          <w:rFonts w:ascii="Century Gothic" w:eastAsia="Times New Roman" w:hAnsi="Century Gothic" w:cs="Arial"/>
          <w:color w:val="202124"/>
          <w:sz w:val="26"/>
          <w:szCs w:val="26"/>
          <w:shd w:val="clear" w:color="auto" w:fill="FFFFFF"/>
        </w:rPr>
        <w:t xml:space="preserve">. </w:t>
      </w:r>
    </w:p>
    <w:p w14:paraId="319CF11A" w14:textId="5A908A0C" w:rsidR="003C76F7" w:rsidRPr="006571BF" w:rsidRDefault="00970C16" w:rsidP="00332E56">
      <w:pPr>
        <w:spacing w:line="276" w:lineRule="auto"/>
        <w:ind w:left="450"/>
        <w:rPr>
          <w:rFonts w:ascii="Century Gothic" w:eastAsia="Times New Roman" w:hAnsi="Century Gothic" w:cs="Times New Roman"/>
          <w:sz w:val="26"/>
          <w:szCs w:val="26"/>
        </w:rPr>
      </w:pPr>
      <w:r>
        <w:rPr>
          <w:rFonts w:ascii="Century Gothic" w:eastAsia="Times New Roman" w:hAnsi="Century Gothic" w:cs="Times New Roman"/>
          <w:noProof/>
          <w:sz w:val="26"/>
          <w:szCs w:val="26"/>
        </w:rPr>
        <mc:AlternateContent>
          <mc:Choice Requires="wps">
            <w:drawing>
              <wp:anchor distT="0" distB="0" distL="114300" distR="114300" simplePos="0" relativeHeight="251667456" behindDoc="0" locked="0" layoutInCell="1" allowOverlap="1" wp14:anchorId="590D9920" wp14:editId="44CCA340">
                <wp:simplePos x="0" y="0"/>
                <wp:positionH relativeFrom="column">
                  <wp:posOffset>4649056</wp:posOffset>
                </wp:positionH>
                <wp:positionV relativeFrom="paragraph">
                  <wp:posOffset>960441</wp:posOffset>
                </wp:positionV>
                <wp:extent cx="467068" cy="392273"/>
                <wp:effectExtent l="25400" t="25400" r="28575" b="40005"/>
                <wp:wrapNone/>
                <wp:docPr id="28" name="Straight Arrow Connector 28"/>
                <wp:cNvGraphicFramePr/>
                <a:graphic xmlns:a="http://schemas.openxmlformats.org/drawingml/2006/main">
                  <a:graphicData uri="http://schemas.microsoft.com/office/word/2010/wordprocessingShape">
                    <wps:wsp>
                      <wps:cNvCnPr/>
                      <wps:spPr>
                        <a:xfrm flipH="1" flipV="1">
                          <a:off x="0" y="0"/>
                          <a:ext cx="467068" cy="392273"/>
                        </a:xfrm>
                        <a:prstGeom prst="straightConnector1">
                          <a:avLst/>
                        </a:prstGeom>
                        <a:ln w="57150">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2EA27D" id="_x0000_t32" coordsize="21600,21600" o:spt="32" o:oned="t" path="m,l21600,21600e" filled="f">
                <v:path arrowok="t" fillok="f" o:connecttype="none"/>
                <o:lock v:ext="edit" shapetype="t"/>
              </v:shapetype>
              <v:shape id="Straight Arrow Connector 28" o:spid="_x0000_s1026" type="#_x0000_t32" style="position:absolute;margin-left:366.05pt;margin-top:75.65pt;width:36.8pt;height:30.9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" strokecolor="#ed7d31 [3205]" strokeweight="4.5pt">
                <v:stroke endarrow="block" joinstyle="miter"/>
              </v:shape>
            </w:pict>
          </mc:Fallback>
        </mc:AlternateContent>
      </w:r>
      <w:r>
        <w:rPr>
          <w:rFonts w:ascii="Century Gothic" w:eastAsia="Times New Roman" w:hAnsi="Century Gothic" w:cs="Times New Roman"/>
          <w:noProof/>
          <w:sz w:val="26"/>
          <w:szCs w:val="26"/>
        </w:rPr>
        <mc:AlternateContent>
          <mc:Choice Requires="wps">
            <w:drawing>
              <wp:anchor distT="0" distB="0" distL="114300" distR="114300" simplePos="0" relativeHeight="251665408" behindDoc="0" locked="0" layoutInCell="1" allowOverlap="1" wp14:anchorId="348FB4B9" wp14:editId="7FE34BCC">
                <wp:simplePos x="0" y="0"/>
                <wp:positionH relativeFrom="column">
                  <wp:posOffset>5111379</wp:posOffset>
                </wp:positionH>
                <wp:positionV relativeFrom="paragraph">
                  <wp:posOffset>1083439</wp:posOffset>
                </wp:positionV>
                <wp:extent cx="1458931" cy="606175"/>
                <wp:effectExtent l="0" t="0" r="14605" b="16510"/>
                <wp:wrapNone/>
                <wp:docPr id="27" name="Text Box 27"/>
                <wp:cNvGraphicFramePr/>
                <a:graphic xmlns:a="http://schemas.openxmlformats.org/drawingml/2006/main">
                  <a:graphicData uri="http://schemas.microsoft.com/office/word/2010/wordprocessingShape">
                    <wps:wsp>
                      <wps:cNvSpPr txBox="1"/>
                      <wps:spPr>
                        <a:xfrm>
                          <a:off x="0" y="0"/>
                          <a:ext cx="1458931" cy="606175"/>
                        </a:xfrm>
                        <a:prstGeom prst="rect">
                          <a:avLst/>
                        </a:prstGeom>
                        <a:solidFill>
                          <a:schemeClr val="accent4">
                            <a:lumMod val="20000"/>
                            <a:lumOff val="80000"/>
                          </a:schemeClr>
                        </a:solidFill>
                        <a:ln w="6350">
                          <a:solidFill>
                            <a:prstClr val="black"/>
                          </a:solidFill>
                        </a:ln>
                      </wps:spPr>
                      <wps:txbx>
                        <w:txbxContent>
                          <w:p w14:paraId="12F63E28" w14:textId="2B6CF9CE" w:rsidR="00970C16" w:rsidRPr="003C76F7" w:rsidRDefault="00970C16" w:rsidP="00970C16">
                            <w:pPr>
                              <w:rPr>
                                <w:rFonts w:ascii="Chalkboard" w:hAnsi="Chalkboard"/>
                              </w:rPr>
                            </w:pPr>
                            <w:r w:rsidRPr="003C76F7">
                              <w:rPr>
                                <w:rFonts w:ascii="Chalkboard" w:hAnsi="Chalkboard"/>
                              </w:rPr>
                              <w:t xml:space="preserve">Clarifies </w:t>
                            </w:r>
                            <w:r>
                              <w:rPr>
                                <w:rFonts w:ascii="Chalkboard" w:hAnsi="Chalkboard"/>
                              </w:rPr>
                              <w:t>order of skills for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FB4B9" id="_x0000_t202" coordsize="21600,21600" o:spt="202" path="m,l,21600r21600,l21600,xe">
                <v:stroke joinstyle="miter"/>
                <v:path gradientshapeok="t" o:connecttype="rect"/>
              </v:shapetype>
              <v:shape id="Text Box 27" o:spid="_x0000_s1027" type="#_x0000_t202" style="position:absolute;left:0;text-align:left;margin-left:402.45pt;margin-top:85.3pt;width:114.9pt;height: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" fillcolor="#fff2cc [663]" strokeweight=".5pt">
                <v:textbox>
                  <w:txbxContent>
                    <w:p w14:paraId="12F63E28" w14:textId="2B6CF9CE" w:rsidR="00970C16" w:rsidRPr="003C76F7" w:rsidRDefault="00970C16" w:rsidP="00970C16">
                      <w:pPr>
                        <w:rPr>
                          <w:rFonts w:ascii="Chalkboard" w:hAnsi="Chalkboard"/>
                        </w:rPr>
                      </w:pPr>
                      <w:r w:rsidRPr="003C76F7">
                        <w:rPr>
                          <w:rFonts w:ascii="Chalkboard" w:hAnsi="Chalkboard"/>
                        </w:rPr>
                        <w:t xml:space="preserve">Clarifies </w:t>
                      </w:r>
                      <w:r>
                        <w:rPr>
                          <w:rFonts w:ascii="Chalkboard" w:hAnsi="Chalkboard"/>
                        </w:rPr>
                        <w:t>order of skills for learning</w:t>
                      </w:r>
                    </w:p>
                  </w:txbxContent>
                </v:textbox>
              </v:shape>
            </w:pict>
          </mc:Fallback>
        </mc:AlternateContent>
      </w:r>
      <w:r w:rsidR="003C76F7">
        <w:rPr>
          <w:rFonts w:ascii="Century Gothic" w:eastAsia="Times New Roman" w:hAnsi="Century Gothic" w:cs="Times New Roman"/>
          <w:noProof/>
          <w:sz w:val="26"/>
          <w:szCs w:val="26"/>
        </w:rPr>
        <mc:AlternateContent>
          <mc:Choice Requires="wps">
            <w:drawing>
              <wp:anchor distT="0" distB="0" distL="114300" distR="114300" simplePos="0" relativeHeight="251663360" behindDoc="0" locked="0" layoutInCell="1" allowOverlap="1" wp14:anchorId="4427570F" wp14:editId="57038E32">
                <wp:simplePos x="0" y="0"/>
                <wp:positionH relativeFrom="column">
                  <wp:posOffset>4700427</wp:posOffset>
                </wp:positionH>
                <wp:positionV relativeFrom="paragraph">
                  <wp:posOffset>251524</wp:posOffset>
                </wp:positionV>
                <wp:extent cx="410966" cy="102742"/>
                <wp:effectExtent l="25400" t="63500" r="0" b="88265"/>
                <wp:wrapNone/>
                <wp:docPr id="26" name="Straight Arrow Connector 26"/>
                <wp:cNvGraphicFramePr/>
                <a:graphic xmlns:a="http://schemas.openxmlformats.org/drawingml/2006/main">
                  <a:graphicData uri="http://schemas.microsoft.com/office/word/2010/wordprocessingShape">
                    <wps:wsp>
                      <wps:cNvCnPr/>
                      <wps:spPr>
                        <a:xfrm flipH="1">
                          <a:off x="0" y="0"/>
                          <a:ext cx="410966" cy="102742"/>
                        </a:xfrm>
                        <a:prstGeom prst="straightConnector1">
                          <a:avLst/>
                        </a:prstGeom>
                        <a:ln w="57150">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5EC0FBE" id="Straight Arrow Connector 26" o:spid="_x0000_s1026" type="#_x0000_t32" style="position:absolute;margin-left:370.1pt;margin-top:19.8pt;width:32.35pt;height:8.1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" strokecolor="#ed7d31 [3205]" strokeweight="4.5pt">
                <v:stroke endarrow="block" joinstyle="miter"/>
              </v:shape>
            </w:pict>
          </mc:Fallback>
        </mc:AlternateContent>
      </w:r>
      <w:r w:rsidR="003C76F7">
        <w:rPr>
          <w:rFonts w:ascii="Century Gothic" w:eastAsia="Times New Roman" w:hAnsi="Century Gothic" w:cs="Times New Roman"/>
          <w:noProof/>
          <w:sz w:val="26"/>
          <w:szCs w:val="26"/>
        </w:rPr>
        <mc:AlternateContent>
          <mc:Choice Requires="wps">
            <w:drawing>
              <wp:anchor distT="0" distB="0" distL="114300" distR="114300" simplePos="0" relativeHeight="251662336" behindDoc="0" locked="0" layoutInCell="1" allowOverlap="1" wp14:anchorId="005C5168" wp14:editId="699D2260">
                <wp:simplePos x="0" y="0"/>
                <wp:positionH relativeFrom="column">
                  <wp:posOffset>5110430</wp:posOffset>
                </wp:positionH>
                <wp:positionV relativeFrom="paragraph">
                  <wp:posOffset>15205</wp:posOffset>
                </wp:positionV>
                <wp:extent cx="1469205" cy="503434"/>
                <wp:effectExtent l="0" t="0" r="17145" b="17780"/>
                <wp:wrapNone/>
                <wp:docPr id="25" name="Text Box 25"/>
                <wp:cNvGraphicFramePr/>
                <a:graphic xmlns:a="http://schemas.openxmlformats.org/drawingml/2006/main">
                  <a:graphicData uri="http://schemas.microsoft.com/office/word/2010/wordprocessingShape">
                    <wps:wsp>
                      <wps:cNvSpPr txBox="1"/>
                      <wps:spPr>
                        <a:xfrm>
                          <a:off x="0" y="0"/>
                          <a:ext cx="1469205" cy="503434"/>
                        </a:xfrm>
                        <a:prstGeom prst="rect">
                          <a:avLst/>
                        </a:prstGeom>
                        <a:solidFill>
                          <a:schemeClr val="accent4">
                            <a:lumMod val="20000"/>
                            <a:lumOff val="80000"/>
                          </a:schemeClr>
                        </a:solidFill>
                        <a:ln w="6350">
                          <a:solidFill>
                            <a:prstClr val="black"/>
                          </a:solidFill>
                        </a:ln>
                      </wps:spPr>
                      <wps:txbx>
                        <w:txbxContent>
                          <w:p w14:paraId="4F5B6A66" w14:textId="19A10555" w:rsidR="003C76F7" w:rsidRPr="003C76F7" w:rsidRDefault="003C76F7">
                            <w:pPr>
                              <w:rPr>
                                <w:rFonts w:ascii="Chalkboard" w:hAnsi="Chalkboard"/>
                              </w:rPr>
                            </w:pPr>
                            <w:r w:rsidRPr="003C76F7">
                              <w:rPr>
                                <w:rFonts w:ascii="Chalkboard" w:hAnsi="Chalkboard"/>
                              </w:rPr>
                              <w:t>Clarifies Content, Skills,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C5168" id="Text Box 25" o:spid="_x0000_s1028" type="#_x0000_t202" style="position:absolute;left:0;text-align:left;margin-left:402.4pt;margin-top:1.2pt;width:115.7pt;height:39.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" fillcolor="#fff2cc [663]" strokeweight=".5pt">
                <v:textbox>
                  <w:txbxContent>
                    <w:p w14:paraId="4F5B6A66" w14:textId="19A10555" w:rsidR="003C76F7" w:rsidRPr="003C76F7" w:rsidRDefault="003C76F7">
                      <w:pPr>
                        <w:rPr>
                          <w:rFonts w:ascii="Chalkboard" w:hAnsi="Chalkboard"/>
                        </w:rPr>
                      </w:pPr>
                      <w:r w:rsidRPr="003C76F7">
                        <w:rPr>
                          <w:rFonts w:ascii="Chalkboard" w:hAnsi="Chalkboard"/>
                        </w:rPr>
                        <w:t>Clarifies Content, Skills, Vocabulary</w:t>
                      </w:r>
                    </w:p>
                  </w:txbxContent>
                </v:textbox>
              </v:shape>
            </w:pict>
          </mc:Fallback>
        </mc:AlternateContent>
      </w:r>
    </w:p>
    <w:tbl>
      <w:tblPr>
        <w:tblStyle w:val="TableGrid"/>
        <w:tblW w:w="0" w:type="auto"/>
        <w:tblInd w:w="1265" w:type="dxa"/>
        <w:tblLook w:val="04A0" w:firstRow="1" w:lastRow="0" w:firstColumn="1" w:lastColumn="0" w:noHBand="0" w:noVBand="1"/>
      </w:tblPr>
      <w:tblGrid>
        <w:gridCol w:w="2963"/>
        <w:gridCol w:w="3136"/>
      </w:tblGrid>
      <w:tr w:rsidR="003C76F7" w14:paraId="636419DA" w14:textId="77777777" w:rsidTr="003C76F7">
        <w:trPr>
          <w:trHeight w:val="667"/>
        </w:trPr>
        <w:tc>
          <w:tcPr>
            <w:tcW w:w="6099" w:type="dxa"/>
            <w:gridSpan w:val="2"/>
            <w:vAlign w:val="center"/>
          </w:tcPr>
          <w:p w14:paraId="2008525D" w14:textId="634FD331" w:rsidR="003C76F7" w:rsidRDefault="003C76F7" w:rsidP="003C76F7">
            <w:pPr>
              <w:jc w:val="center"/>
              <w:rPr>
                <w:rFonts w:ascii="Century Gothic" w:hAnsi="Century Gothic"/>
                <w:b/>
                <w:bCs/>
                <w:color w:val="0432FF"/>
                <w:sz w:val="32"/>
                <w:szCs w:val="32"/>
              </w:rPr>
            </w:pPr>
            <w:r>
              <w:rPr>
                <w:rFonts w:ascii="Century Gothic" w:hAnsi="Century Gothic"/>
                <w:b/>
                <w:bCs/>
                <w:color w:val="0432FF"/>
                <w:sz w:val="32"/>
                <w:szCs w:val="32"/>
              </w:rPr>
              <w:t>Standard</w:t>
            </w:r>
          </w:p>
        </w:tc>
      </w:tr>
      <w:tr w:rsidR="003C76F7" w14:paraId="60C73262" w14:textId="77777777" w:rsidTr="003C76F7">
        <w:trPr>
          <w:trHeight w:val="973"/>
        </w:trPr>
        <w:tc>
          <w:tcPr>
            <w:tcW w:w="2963" w:type="dxa"/>
            <w:vAlign w:val="center"/>
          </w:tcPr>
          <w:p w14:paraId="3F1CF6F2" w14:textId="48335AE8" w:rsidR="003C76F7" w:rsidRPr="003C76F7" w:rsidRDefault="003C76F7" w:rsidP="003C76F7">
            <w:pPr>
              <w:jc w:val="center"/>
              <w:rPr>
                <w:rFonts w:ascii="Century Gothic" w:hAnsi="Century Gothic"/>
                <w:b/>
                <w:bCs/>
                <w:color w:val="0432FF"/>
              </w:rPr>
            </w:pPr>
            <w:r w:rsidRPr="003C76F7">
              <w:rPr>
                <w:rFonts w:ascii="Century Gothic" w:hAnsi="Century Gothic"/>
                <w:b/>
                <w:bCs/>
                <w:color w:val="0432FF"/>
              </w:rPr>
              <w:t>Learning</w:t>
            </w:r>
          </w:p>
          <w:p w14:paraId="1240AA86" w14:textId="5CF1B0EA" w:rsidR="003C76F7" w:rsidRPr="003C76F7" w:rsidRDefault="003C76F7" w:rsidP="003C76F7">
            <w:pPr>
              <w:jc w:val="center"/>
              <w:rPr>
                <w:rFonts w:ascii="Century Gothic" w:hAnsi="Century Gothic"/>
                <w:b/>
                <w:bCs/>
                <w:color w:val="0432FF"/>
              </w:rPr>
            </w:pPr>
            <w:r w:rsidRPr="003C76F7">
              <w:rPr>
                <w:rFonts w:ascii="Century Gothic" w:hAnsi="Century Gothic"/>
                <w:b/>
                <w:bCs/>
                <w:color w:val="0432FF"/>
              </w:rPr>
              <w:t>Progression</w:t>
            </w:r>
          </w:p>
        </w:tc>
        <w:tc>
          <w:tcPr>
            <w:tcW w:w="3136" w:type="dxa"/>
            <w:vAlign w:val="center"/>
          </w:tcPr>
          <w:p w14:paraId="3F1AB340" w14:textId="7533434E" w:rsidR="003C76F7" w:rsidRPr="003C76F7" w:rsidRDefault="003C76F7" w:rsidP="003C76F7">
            <w:pPr>
              <w:jc w:val="center"/>
              <w:rPr>
                <w:rFonts w:ascii="Century Gothic" w:hAnsi="Century Gothic"/>
                <w:b/>
                <w:bCs/>
                <w:color w:val="0432FF"/>
              </w:rPr>
            </w:pPr>
            <w:r w:rsidRPr="003C76F7">
              <w:rPr>
                <w:rFonts w:ascii="Century Gothic" w:hAnsi="Century Gothic"/>
                <w:b/>
                <w:bCs/>
                <w:color w:val="0432FF"/>
              </w:rPr>
              <w:t>Learning</w:t>
            </w:r>
          </w:p>
          <w:p w14:paraId="55DA807D" w14:textId="553A7801" w:rsidR="003C76F7" w:rsidRPr="003C76F7" w:rsidRDefault="003C76F7" w:rsidP="003C76F7">
            <w:pPr>
              <w:jc w:val="center"/>
              <w:rPr>
                <w:rFonts w:ascii="Century Gothic" w:hAnsi="Century Gothic"/>
                <w:b/>
                <w:bCs/>
                <w:color w:val="0432FF"/>
              </w:rPr>
            </w:pPr>
            <w:r w:rsidRPr="003C76F7">
              <w:rPr>
                <w:rFonts w:ascii="Century Gothic" w:hAnsi="Century Gothic"/>
                <w:b/>
                <w:bCs/>
                <w:color w:val="0432FF"/>
              </w:rPr>
              <w:t>Progression</w:t>
            </w:r>
          </w:p>
        </w:tc>
      </w:tr>
    </w:tbl>
    <w:p w14:paraId="13716A5A" w14:textId="58414212" w:rsidR="005209A1" w:rsidRDefault="005209A1" w:rsidP="003C76F7">
      <w:pPr>
        <w:jc w:val="center"/>
        <w:rPr>
          <w:rFonts w:ascii="Century Gothic" w:hAnsi="Century Gothic"/>
          <w:b/>
          <w:bCs/>
          <w:color w:val="0432FF"/>
          <w:sz w:val="32"/>
          <w:szCs w:val="32"/>
        </w:rPr>
      </w:pPr>
    </w:p>
    <w:p w14:paraId="44191AEE" w14:textId="3939770E" w:rsidR="00970C16" w:rsidRDefault="00970C16">
      <w:pPr>
        <w:rPr>
          <w:rFonts w:ascii="Century Gothic" w:hAnsi="Century Gothic"/>
          <w:b/>
          <w:bCs/>
          <w:color w:val="0432FF"/>
          <w:sz w:val="32"/>
          <w:szCs w:val="32"/>
        </w:rPr>
      </w:pPr>
    </w:p>
    <w:p w14:paraId="1DE20FEE" w14:textId="4900897D" w:rsidR="005209A1" w:rsidRDefault="006571BF">
      <w:pPr>
        <w:rPr>
          <w:rFonts w:ascii="Century Gothic" w:hAnsi="Century Gothic"/>
          <w:b/>
          <w:bCs/>
          <w:color w:val="0432FF"/>
          <w:sz w:val="32"/>
          <w:szCs w:val="32"/>
        </w:rPr>
      </w:pPr>
      <w:r>
        <w:rPr>
          <w:rFonts w:ascii="Century Gothic" w:hAnsi="Century Gothic"/>
          <w:b/>
          <w:bCs/>
          <w:color w:val="0432FF"/>
          <w:sz w:val="32"/>
          <w:szCs w:val="32"/>
        </w:rPr>
        <w:t>Learning Intentions</w:t>
      </w:r>
    </w:p>
    <w:p w14:paraId="43AB2383" w14:textId="4534DC93" w:rsidR="00331A66" w:rsidRPr="006571BF" w:rsidRDefault="00B40769" w:rsidP="006571BF">
      <w:pPr>
        <w:ind w:firstLine="450"/>
        <w:rPr>
          <w:rFonts w:ascii="Century Gothic" w:hAnsi="Century Gothic"/>
          <w:b/>
          <w:bCs/>
          <w:color w:val="C00000"/>
          <w:sz w:val="28"/>
          <w:szCs w:val="28"/>
        </w:rPr>
      </w:pPr>
      <w:r w:rsidRPr="006571BF">
        <w:rPr>
          <w:rFonts w:ascii="Century Gothic" w:hAnsi="Century Gothic"/>
          <w:b/>
          <w:bCs/>
          <w:color w:val="C00000"/>
          <w:sz w:val="28"/>
          <w:szCs w:val="28"/>
        </w:rPr>
        <w:t>Big idea</w:t>
      </w:r>
    </w:p>
    <w:p w14:paraId="69F02488" w14:textId="540B31D8" w:rsidR="00B40769" w:rsidRDefault="005E4ABB" w:rsidP="00560E62">
      <w:pPr>
        <w:autoSpaceDE w:val="0"/>
        <w:autoSpaceDN w:val="0"/>
        <w:adjustRightInd w:val="0"/>
        <w:spacing w:line="276" w:lineRule="auto"/>
        <w:ind w:left="450"/>
        <w:rPr>
          <w:rFonts w:ascii="Century Gothic" w:eastAsia="Times New Roman" w:hAnsi="Century Gothic" w:cs="Arial"/>
          <w:color w:val="202124"/>
          <w:sz w:val="26"/>
          <w:szCs w:val="26"/>
          <w:shd w:val="clear" w:color="auto" w:fill="FFFFFF"/>
        </w:rPr>
      </w:pPr>
      <w:r w:rsidRPr="005E4ABB">
        <w:rPr>
          <w:rFonts w:ascii="Century Gothic" w:hAnsi="Century Gothic" w:cs="Times New Roman"/>
          <w:sz w:val="26"/>
          <w:szCs w:val="26"/>
        </w:rPr>
        <w:t>Learning intentions expand each of the</w:t>
      </w:r>
      <w:r>
        <w:rPr>
          <w:rFonts w:ascii="Century Gothic" w:hAnsi="Century Gothic" w:cs="Times New Roman"/>
          <w:sz w:val="26"/>
          <w:szCs w:val="26"/>
        </w:rPr>
        <w:t xml:space="preserve"> </w:t>
      </w:r>
      <w:r w:rsidRPr="005E4ABB">
        <w:rPr>
          <w:rFonts w:ascii="Century Gothic" w:hAnsi="Century Gothic" w:cs="Times New Roman"/>
          <w:sz w:val="26"/>
          <w:szCs w:val="26"/>
        </w:rPr>
        <w:t>learning progressions into daily statements</w:t>
      </w:r>
      <w:r w:rsidR="00560E62">
        <w:rPr>
          <w:rFonts w:ascii="Century Gothic" w:hAnsi="Century Gothic" w:cs="Times New Roman"/>
          <w:sz w:val="26"/>
          <w:szCs w:val="26"/>
        </w:rPr>
        <w:t xml:space="preserve"> o</w:t>
      </w:r>
      <w:r w:rsidRPr="005E4ABB">
        <w:rPr>
          <w:rFonts w:ascii="Century Gothic" w:hAnsi="Century Gothic" w:cs="Times New Roman"/>
          <w:sz w:val="26"/>
          <w:szCs w:val="26"/>
        </w:rPr>
        <w:t>f</w:t>
      </w:r>
      <w:r>
        <w:rPr>
          <w:rFonts w:ascii="Century Gothic" w:hAnsi="Century Gothic" w:cs="Times New Roman"/>
          <w:sz w:val="26"/>
          <w:szCs w:val="26"/>
        </w:rPr>
        <w:t xml:space="preserve"> </w:t>
      </w:r>
      <w:r w:rsidRPr="005E4ABB">
        <w:rPr>
          <w:rFonts w:ascii="Century Gothic" w:hAnsi="Century Gothic" w:cs="Times New Roman"/>
          <w:sz w:val="26"/>
          <w:szCs w:val="26"/>
        </w:rPr>
        <w:t>expectations for students.</w:t>
      </w:r>
      <w:r>
        <w:rPr>
          <w:rFonts w:ascii="Century Gothic" w:eastAsia="Times New Roman" w:hAnsi="Century Gothic" w:cs="Arial"/>
          <w:color w:val="202124"/>
          <w:sz w:val="26"/>
          <w:szCs w:val="26"/>
          <w:shd w:val="clear" w:color="auto" w:fill="FFFFFF"/>
        </w:rPr>
        <w:t xml:space="preserve">  </w:t>
      </w:r>
      <w:r w:rsidR="00B40769" w:rsidRPr="00B40769">
        <w:rPr>
          <w:rFonts w:ascii="Century Gothic" w:eastAsia="Times New Roman" w:hAnsi="Century Gothic" w:cs="Arial"/>
          <w:color w:val="202124"/>
          <w:sz w:val="26"/>
          <w:szCs w:val="26"/>
          <w:shd w:val="clear" w:color="auto" w:fill="FFFFFF"/>
        </w:rPr>
        <w:t>Learning intentions are brief statements that explicitly describe what students should know, understand and be able to do as a result of the learning and teaching. Success criteria are linked to learning intentions. They are developed by the teacher and/or the student and describe what success looks like.</w:t>
      </w:r>
    </w:p>
    <w:p w14:paraId="7AF7AD4C" w14:textId="0AC0382B" w:rsidR="00560E62" w:rsidRPr="00560E62" w:rsidRDefault="00560E62" w:rsidP="00560E62">
      <w:pPr>
        <w:autoSpaceDE w:val="0"/>
        <w:autoSpaceDN w:val="0"/>
        <w:adjustRightInd w:val="0"/>
        <w:spacing w:line="276" w:lineRule="auto"/>
        <w:ind w:left="450"/>
        <w:rPr>
          <w:rFonts w:ascii="Century Gothic" w:hAnsi="Century Gothic" w:cs="Times New Roman"/>
          <w:sz w:val="13"/>
          <w:szCs w:val="13"/>
        </w:rPr>
      </w:pPr>
    </w:p>
    <w:p w14:paraId="0B379155" w14:textId="1A14A0A3" w:rsidR="00560E62" w:rsidRPr="00560E62" w:rsidRDefault="00560E62" w:rsidP="00560E62">
      <w:pPr>
        <w:autoSpaceDE w:val="0"/>
        <w:autoSpaceDN w:val="0"/>
        <w:adjustRightInd w:val="0"/>
        <w:spacing w:line="276" w:lineRule="auto"/>
        <w:ind w:left="450"/>
        <w:rPr>
          <w:rFonts w:ascii="Century Gothic" w:hAnsi="Century Gothic" w:cs="Times New Roman"/>
          <w:sz w:val="26"/>
          <w:szCs w:val="26"/>
        </w:rPr>
      </w:pPr>
      <w:r w:rsidRPr="000A1FCA">
        <w:rPr>
          <w:rFonts w:ascii="Century Gothic" w:eastAsia="Times New Roman" w:hAnsi="Century Gothic" w:cs="Times New Roman"/>
          <w:color w:val="212121"/>
          <w:sz w:val="26"/>
          <w:szCs w:val="26"/>
          <w:shd w:val="clear" w:color="auto" w:fill="FFFFFF"/>
        </w:rPr>
        <w:t xml:space="preserve">Clear learning intentions should help students focus not just on the task or activity taking place, but on what they are learning. </w:t>
      </w:r>
      <w:r w:rsidRPr="000A1FCA">
        <w:rPr>
          <w:rFonts w:ascii="Century Gothic" w:eastAsia="Times New Roman" w:hAnsi="Century Gothic" w:cs="Times New Roman"/>
          <w:sz w:val="26"/>
          <w:szCs w:val="26"/>
        </w:rPr>
        <w:t>Learning intentions are brief statements that explicitly describe what students should know, understand and be able to do as a result of the learning and teaching.</w:t>
      </w:r>
    </w:p>
    <w:p w14:paraId="1E8EA21C" w14:textId="64268CD8" w:rsidR="00382840" w:rsidRPr="006571BF" w:rsidRDefault="00657FBE" w:rsidP="00DB5291">
      <w:pPr>
        <w:spacing w:line="276" w:lineRule="auto"/>
        <w:rPr>
          <w:rFonts w:ascii="Century Gothic" w:eastAsia="Times New Roman" w:hAnsi="Century Gothic" w:cs="Times New Roman"/>
          <w:sz w:val="26"/>
          <w:szCs w:val="26"/>
        </w:rPr>
      </w:pPr>
      <w:r>
        <w:rPr>
          <w:rFonts w:ascii="Century Gothic" w:eastAsia="Times New Roman" w:hAnsi="Century Gothic" w:cs="Times New Roman"/>
          <w:noProof/>
          <w:sz w:val="26"/>
          <w:szCs w:val="26"/>
        </w:rPr>
        <mc:AlternateContent>
          <mc:Choice Requires="wps">
            <w:drawing>
              <wp:anchor distT="0" distB="0" distL="114300" distR="114300" simplePos="0" relativeHeight="251693056" behindDoc="0" locked="0" layoutInCell="1" allowOverlap="1" wp14:anchorId="7C701A1C" wp14:editId="635A019B">
                <wp:simplePos x="0" y="0"/>
                <wp:positionH relativeFrom="column">
                  <wp:posOffset>4731870</wp:posOffset>
                </wp:positionH>
                <wp:positionV relativeFrom="paragraph">
                  <wp:posOffset>1457885</wp:posOffset>
                </wp:positionV>
                <wp:extent cx="283807" cy="383989"/>
                <wp:effectExtent l="25400" t="25400" r="8890" b="35560"/>
                <wp:wrapNone/>
                <wp:docPr id="9" name="Straight Arrow Connector 9"/>
                <wp:cNvGraphicFramePr/>
                <a:graphic xmlns:a="http://schemas.openxmlformats.org/drawingml/2006/main">
                  <a:graphicData uri="http://schemas.microsoft.com/office/word/2010/wordprocessingShape">
                    <wps:wsp>
                      <wps:cNvCnPr/>
                      <wps:spPr>
                        <a:xfrm flipH="1" flipV="1">
                          <a:off x="0" y="0"/>
                          <a:ext cx="283807" cy="383989"/>
                        </a:xfrm>
                        <a:prstGeom prst="straightConnector1">
                          <a:avLst/>
                        </a:prstGeom>
                        <a:ln w="57150">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3723A0" id="_x0000_t32" coordsize="21600,21600" o:spt="32" o:oned="t" path="m,l21600,21600e" filled="f">
                <v:path arrowok="t" fillok="f" o:connecttype="none"/>
                <o:lock v:ext="edit" shapetype="t"/>
              </v:shapetype>
              <v:shape id="Straight Arrow Connector 9" o:spid="_x0000_s1026" type="#_x0000_t32" style="position:absolute;margin-left:372.6pt;margin-top:114.8pt;width:22.35pt;height:30.2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" strokecolor="#ed7d31 [3205]" strokeweight="4.5pt">
                <v:stroke endarrow="block" joinstyle="miter"/>
              </v:shape>
            </w:pict>
          </mc:Fallback>
        </mc:AlternateContent>
      </w:r>
      <w:r>
        <w:rPr>
          <w:rFonts w:ascii="Century Gothic" w:eastAsia="Times New Roman" w:hAnsi="Century Gothic" w:cs="Times New Roman"/>
          <w:noProof/>
          <w:sz w:val="26"/>
          <w:szCs w:val="26"/>
        </w:rPr>
        <mc:AlternateContent>
          <mc:Choice Requires="wps">
            <w:drawing>
              <wp:anchor distT="0" distB="0" distL="114300" distR="114300" simplePos="0" relativeHeight="251672576" behindDoc="0" locked="0" layoutInCell="1" allowOverlap="1" wp14:anchorId="1038DF38" wp14:editId="3620220A">
                <wp:simplePos x="0" y="0"/>
                <wp:positionH relativeFrom="column">
                  <wp:posOffset>4731423</wp:posOffset>
                </wp:positionH>
                <wp:positionV relativeFrom="paragraph">
                  <wp:posOffset>911897</wp:posOffset>
                </wp:positionV>
                <wp:extent cx="364565" cy="45719"/>
                <wp:effectExtent l="25400" t="101600" r="0" b="107315"/>
                <wp:wrapNone/>
                <wp:docPr id="29" name="Straight Arrow Connector 29"/>
                <wp:cNvGraphicFramePr/>
                <a:graphic xmlns:a="http://schemas.openxmlformats.org/drawingml/2006/main">
                  <a:graphicData uri="http://schemas.microsoft.com/office/word/2010/wordprocessingShape">
                    <wps:wsp>
                      <wps:cNvCnPr/>
                      <wps:spPr>
                        <a:xfrm flipH="1">
                          <a:off x="0" y="0"/>
                          <a:ext cx="364565" cy="45719"/>
                        </a:xfrm>
                        <a:prstGeom prst="straightConnector1">
                          <a:avLst/>
                        </a:prstGeom>
                        <a:ln w="57150">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514E37" id="Straight Arrow Connector 29" o:spid="_x0000_s1026" type="#_x0000_t32" style="position:absolute;margin-left:372.55pt;margin-top:71.8pt;width:28.7pt;height: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" strokecolor="#ed7d31 [3205]" strokeweight="4.5pt">
                <v:stroke endarrow="block" joinstyle="miter"/>
              </v:shape>
            </w:pict>
          </mc:Fallback>
        </mc:AlternateContent>
      </w:r>
      <w:r>
        <w:rPr>
          <w:rFonts w:ascii="Century Gothic" w:eastAsia="Times New Roman" w:hAnsi="Century Gothic" w:cs="Times New Roman"/>
          <w:noProof/>
          <w:sz w:val="26"/>
          <w:szCs w:val="26"/>
        </w:rPr>
        <mc:AlternateContent>
          <mc:Choice Requires="wps">
            <w:drawing>
              <wp:anchor distT="0" distB="0" distL="114300" distR="114300" simplePos="0" relativeHeight="251691008" behindDoc="0" locked="0" layoutInCell="1" allowOverlap="1" wp14:anchorId="06D9DDD9" wp14:editId="409A1348">
                <wp:simplePos x="0" y="0"/>
                <wp:positionH relativeFrom="column">
                  <wp:posOffset>5015753</wp:posOffset>
                </wp:positionH>
                <wp:positionV relativeFrom="paragraph">
                  <wp:posOffset>1377202</wp:posOffset>
                </wp:positionV>
                <wp:extent cx="1694329" cy="1048871"/>
                <wp:effectExtent l="0" t="0" r="7620" b="18415"/>
                <wp:wrapNone/>
                <wp:docPr id="6" name="Text Box 6"/>
                <wp:cNvGraphicFramePr/>
                <a:graphic xmlns:a="http://schemas.openxmlformats.org/drawingml/2006/main">
                  <a:graphicData uri="http://schemas.microsoft.com/office/word/2010/wordprocessingShape">
                    <wps:wsp>
                      <wps:cNvSpPr txBox="1"/>
                      <wps:spPr>
                        <a:xfrm>
                          <a:off x="0" y="0"/>
                          <a:ext cx="1694329" cy="1048871"/>
                        </a:xfrm>
                        <a:prstGeom prst="rect">
                          <a:avLst/>
                        </a:prstGeom>
                        <a:solidFill>
                          <a:schemeClr val="accent4">
                            <a:lumMod val="20000"/>
                            <a:lumOff val="80000"/>
                          </a:schemeClr>
                        </a:solidFill>
                        <a:ln w="6350">
                          <a:solidFill>
                            <a:prstClr val="black"/>
                          </a:solidFill>
                        </a:ln>
                      </wps:spPr>
                      <wps:txbx>
                        <w:txbxContent>
                          <w:p w14:paraId="020147F5" w14:textId="5EF2A32A" w:rsidR="00657FBE" w:rsidRPr="003C76F7" w:rsidRDefault="00657FBE" w:rsidP="00657FBE">
                            <w:pPr>
                              <w:rPr>
                                <w:rFonts w:ascii="Chalkboard" w:hAnsi="Chalkboard"/>
                              </w:rPr>
                            </w:pPr>
                            <w:r>
                              <w:rPr>
                                <w:rFonts w:ascii="Chalkboard" w:hAnsi="Chalkboard"/>
                              </w:rPr>
                              <w:t>Expands each learning progression  into daily statement of expectations for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9DDD9" id="_x0000_t202" coordsize="21600,21600" o:spt="202" path="m,l,21600r21600,l21600,xe">
                <v:stroke joinstyle="miter"/>
                <v:path gradientshapeok="t" o:connecttype="rect"/>
              </v:shapetype>
              <v:shape id="Text Box 6" o:spid="_x0000_s1029" type="#_x0000_t202" style="position:absolute;margin-left:394.95pt;margin-top:108.45pt;width:133.4pt;height:8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" fillcolor="#fff2cc [663]" strokeweight=".5pt">
                <v:textbox>
                  <w:txbxContent>
                    <w:p w14:paraId="020147F5" w14:textId="5EF2A32A" w:rsidR="00657FBE" w:rsidRPr="003C76F7" w:rsidRDefault="00657FBE" w:rsidP="00657FBE">
                      <w:pPr>
                        <w:rPr>
                          <w:rFonts w:ascii="Chalkboard" w:hAnsi="Chalkboard"/>
                        </w:rPr>
                      </w:pPr>
                      <w:r>
                        <w:rPr>
                          <w:rFonts w:ascii="Chalkboard" w:hAnsi="Chalkboard"/>
                        </w:rPr>
                        <w:t>Expands each learning progression  into daily statement of expectations for students</w:t>
                      </w:r>
                    </w:p>
                  </w:txbxContent>
                </v:textbox>
              </v:shape>
            </w:pict>
          </mc:Fallback>
        </mc:AlternateContent>
      </w:r>
      <w:r>
        <w:rPr>
          <w:rFonts w:ascii="Century Gothic" w:eastAsia="Times New Roman" w:hAnsi="Century Gothic" w:cs="Times New Roman"/>
          <w:noProof/>
          <w:sz w:val="26"/>
          <w:szCs w:val="26"/>
        </w:rPr>
        <mc:AlternateContent>
          <mc:Choice Requires="wps">
            <w:drawing>
              <wp:anchor distT="0" distB="0" distL="114300" distR="114300" simplePos="0" relativeHeight="251671552" behindDoc="0" locked="0" layoutInCell="1" allowOverlap="1" wp14:anchorId="30301D71" wp14:editId="39E66204">
                <wp:simplePos x="0" y="0"/>
                <wp:positionH relativeFrom="column">
                  <wp:posOffset>5099499</wp:posOffset>
                </wp:positionH>
                <wp:positionV relativeFrom="paragraph">
                  <wp:posOffset>639557</wp:posOffset>
                </wp:positionV>
                <wp:extent cx="1458931" cy="606175"/>
                <wp:effectExtent l="0" t="0" r="14605" b="16510"/>
                <wp:wrapNone/>
                <wp:docPr id="30" name="Text Box 30"/>
                <wp:cNvGraphicFramePr/>
                <a:graphic xmlns:a="http://schemas.openxmlformats.org/drawingml/2006/main">
                  <a:graphicData uri="http://schemas.microsoft.com/office/word/2010/wordprocessingShape">
                    <wps:wsp>
                      <wps:cNvSpPr txBox="1"/>
                      <wps:spPr>
                        <a:xfrm>
                          <a:off x="0" y="0"/>
                          <a:ext cx="1458931" cy="606175"/>
                        </a:xfrm>
                        <a:prstGeom prst="rect">
                          <a:avLst/>
                        </a:prstGeom>
                        <a:solidFill>
                          <a:schemeClr val="accent4">
                            <a:lumMod val="20000"/>
                            <a:lumOff val="80000"/>
                          </a:schemeClr>
                        </a:solidFill>
                        <a:ln w="6350">
                          <a:solidFill>
                            <a:prstClr val="black"/>
                          </a:solidFill>
                        </a:ln>
                      </wps:spPr>
                      <wps:txbx>
                        <w:txbxContent>
                          <w:p w14:paraId="05F92450" w14:textId="77777777" w:rsidR="00382840" w:rsidRPr="003C76F7" w:rsidRDefault="00382840" w:rsidP="00382840">
                            <w:pPr>
                              <w:rPr>
                                <w:rFonts w:ascii="Chalkboard" w:hAnsi="Chalkboard"/>
                              </w:rPr>
                            </w:pPr>
                            <w:r w:rsidRPr="003C76F7">
                              <w:rPr>
                                <w:rFonts w:ascii="Chalkboard" w:hAnsi="Chalkboard"/>
                              </w:rPr>
                              <w:t xml:space="preserve">Clarifies </w:t>
                            </w:r>
                            <w:r>
                              <w:rPr>
                                <w:rFonts w:ascii="Chalkboard" w:hAnsi="Chalkboard"/>
                              </w:rPr>
                              <w:t>order of skills for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01D71" id="Text Box 30" o:spid="_x0000_s1030" type="#_x0000_t202" style="position:absolute;margin-left:401.55pt;margin-top:50.35pt;width:114.9pt;height:4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" fillcolor="#fff2cc [663]" strokeweight=".5pt">
                <v:textbox>
                  <w:txbxContent>
                    <w:p w14:paraId="05F92450" w14:textId="77777777" w:rsidR="00382840" w:rsidRPr="003C76F7" w:rsidRDefault="00382840" w:rsidP="00382840">
                      <w:pPr>
                        <w:rPr>
                          <w:rFonts w:ascii="Chalkboard" w:hAnsi="Chalkboard"/>
                        </w:rPr>
                      </w:pPr>
                      <w:r w:rsidRPr="003C76F7">
                        <w:rPr>
                          <w:rFonts w:ascii="Chalkboard" w:hAnsi="Chalkboard"/>
                        </w:rPr>
                        <w:t xml:space="preserve">Clarifies </w:t>
                      </w:r>
                      <w:r>
                        <w:rPr>
                          <w:rFonts w:ascii="Chalkboard" w:hAnsi="Chalkboard"/>
                        </w:rPr>
                        <w:t>order of skills for learning</w:t>
                      </w:r>
                    </w:p>
                  </w:txbxContent>
                </v:textbox>
              </v:shape>
            </w:pict>
          </mc:Fallback>
        </mc:AlternateContent>
      </w:r>
      <w:r w:rsidR="00382840">
        <w:rPr>
          <w:rFonts w:ascii="Century Gothic" w:eastAsia="Times New Roman" w:hAnsi="Century Gothic" w:cs="Times New Roman"/>
          <w:noProof/>
          <w:sz w:val="26"/>
          <w:szCs w:val="26"/>
        </w:rPr>
        <mc:AlternateContent>
          <mc:Choice Requires="wps">
            <w:drawing>
              <wp:anchor distT="0" distB="0" distL="114300" distR="114300" simplePos="0" relativeHeight="251670528" behindDoc="0" locked="0" layoutInCell="1" allowOverlap="1" wp14:anchorId="5CCF814B" wp14:editId="1FA01102">
                <wp:simplePos x="0" y="0"/>
                <wp:positionH relativeFrom="column">
                  <wp:posOffset>4700427</wp:posOffset>
                </wp:positionH>
                <wp:positionV relativeFrom="paragraph">
                  <wp:posOffset>251524</wp:posOffset>
                </wp:positionV>
                <wp:extent cx="410966" cy="102742"/>
                <wp:effectExtent l="25400" t="63500" r="0" b="88265"/>
                <wp:wrapNone/>
                <wp:docPr id="31" name="Straight Arrow Connector 31"/>
                <wp:cNvGraphicFramePr/>
                <a:graphic xmlns:a="http://schemas.openxmlformats.org/drawingml/2006/main">
                  <a:graphicData uri="http://schemas.microsoft.com/office/word/2010/wordprocessingShape">
                    <wps:wsp>
                      <wps:cNvCnPr/>
                      <wps:spPr>
                        <a:xfrm flipH="1">
                          <a:off x="0" y="0"/>
                          <a:ext cx="410966" cy="102742"/>
                        </a:xfrm>
                        <a:prstGeom prst="straightConnector1">
                          <a:avLst/>
                        </a:prstGeom>
                        <a:ln w="57150">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18B8762" id="Straight Arrow Connector 31" o:spid="_x0000_s1026" type="#_x0000_t32" style="position:absolute;margin-left:370.1pt;margin-top:19.8pt;width:32.35pt;height:8.1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" strokecolor="#ed7d31 [3205]" strokeweight="4.5pt">
                <v:stroke endarrow="block" joinstyle="miter"/>
              </v:shape>
            </w:pict>
          </mc:Fallback>
        </mc:AlternateContent>
      </w:r>
      <w:r w:rsidR="00382840">
        <w:rPr>
          <w:rFonts w:ascii="Century Gothic" w:eastAsia="Times New Roman" w:hAnsi="Century Gothic" w:cs="Times New Roman"/>
          <w:noProof/>
          <w:sz w:val="26"/>
          <w:szCs w:val="26"/>
        </w:rPr>
        <mc:AlternateContent>
          <mc:Choice Requires="wps">
            <w:drawing>
              <wp:anchor distT="0" distB="0" distL="114300" distR="114300" simplePos="0" relativeHeight="251669504" behindDoc="0" locked="0" layoutInCell="1" allowOverlap="1" wp14:anchorId="5AB94FBE" wp14:editId="123519F2">
                <wp:simplePos x="0" y="0"/>
                <wp:positionH relativeFrom="column">
                  <wp:posOffset>5110430</wp:posOffset>
                </wp:positionH>
                <wp:positionV relativeFrom="paragraph">
                  <wp:posOffset>15205</wp:posOffset>
                </wp:positionV>
                <wp:extent cx="1469205" cy="503434"/>
                <wp:effectExtent l="0" t="0" r="17145" b="17780"/>
                <wp:wrapNone/>
                <wp:docPr id="32" name="Text Box 32"/>
                <wp:cNvGraphicFramePr/>
                <a:graphic xmlns:a="http://schemas.openxmlformats.org/drawingml/2006/main">
                  <a:graphicData uri="http://schemas.microsoft.com/office/word/2010/wordprocessingShape">
                    <wps:wsp>
                      <wps:cNvSpPr txBox="1"/>
                      <wps:spPr>
                        <a:xfrm>
                          <a:off x="0" y="0"/>
                          <a:ext cx="1469205" cy="503434"/>
                        </a:xfrm>
                        <a:prstGeom prst="rect">
                          <a:avLst/>
                        </a:prstGeom>
                        <a:solidFill>
                          <a:schemeClr val="accent4">
                            <a:lumMod val="20000"/>
                            <a:lumOff val="80000"/>
                          </a:schemeClr>
                        </a:solidFill>
                        <a:ln w="6350">
                          <a:solidFill>
                            <a:prstClr val="black"/>
                          </a:solidFill>
                        </a:ln>
                      </wps:spPr>
                      <wps:txbx>
                        <w:txbxContent>
                          <w:p w14:paraId="178D8947" w14:textId="77777777" w:rsidR="00382840" w:rsidRPr="003C76F7" w:rsidRDefault="00382840" w:rsidP="00382840">
                            <w:pPr>
                              <w:rPr>
                                <w:rFonts w:ascii="Chalkboard" w:hAnsi="Chalkboard"/>
                              </w:rPr>
                            </w:pPr>
                            <w:r w:rsidRPr="003C76F7">
                              <w:rPr>
                                <w:rFonts w:ascii="Chalkboard" w:hAnsi="Chalkboard"/>
                              </w:rPr>
                              <w:t>Clarifies Content, Skills,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B94FBE" id="Text Box 32" o:spid="_x0000_s1030" type="#_x0000_t202" style="position:absolute;left:0;text-align:left;margin-left:402.4pt;margin-top:1.2pt;width:115.7pt;height:39.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" fillcolor="#fff2cc [663]" strokeweight=".5pt">
                <v:textbox>
                  <w:txbxContent>
                    <w:p w14:paraId="178D8947" w14:textId="77777777" w:rsidR="00382840" w:rsidRPr="003C76F7" w:rsidRDefault="00382840" w:rsidP="00382840">
                      <w:pPr>
                        <w:rPr>
                          <w:rFonts w:ascii="Chalkboard" w:hAnsi="Chalkboard"/>
                        </w:rPr>
                      </w:pPr>
                      <w:r w:rsidRPr="003C76F7">
                        <w:rPr>
                          <w:rFonts w:ascii="Chalkboard" w:hAnsi="Chalkboard"/>
                        </w:rPr>
                        <w:t>Clarifies Content, Skills, Vocabulary</w:t>
                      </w:r>
                    </w:p>
                  </w:txbxContent>
                </v:textbox>
              </v:shape>
            </w:pict>
          </mc:Fallback>
        </mc:AlternateContent>
      </w:r>
    </w:p>
    <w:tbl>
      <w:tblPr>
        <w:tblStyle w:val="TableGrid"/>
        <w:tblW w:w="0" w:type="auto"/>
        <w:tblInd w:w="535" w:type="dxa"/>
        <w:tblLook w:val="04A0" w:firstRow="1" w:lastRow="0" w:firstColumn="1" w:lastColumn="0" w:noHBand="0" w:noVBand="1"/>
      </w:tblPr>
      <w:tblGrid>
        <w:gridCol w:w="1620"/>
        <w:gridCol w:w="1620"/>
        <w:gridCol w:w="1260"/>
        <w:gridCol w:w="1224"/>
        <w:gridCol w:w="1224"/>
      </w:tblGrid>
      <w:tr w:rsidR="00382840" w14:paraId="2075C016" w14:textId="77777777" w:rsidTr="005451F1">
        <w:trPr>
          <w:trHeight w:val="667"/>
        </w:trPr>
        <w:tc>
          <w:tcPr>
            <w:tcW w:w="6829" w:type="dxa"/>
            <w:gridSpan w:val="5"/>
            <w:vAlign w:val="center"/>
          </w:tcPr>
          <w:p w14:paraId="60EDDE4B" w14:textId="6C7301A8" w:rsidR="00382840" w:rsidRDefault="00382840" w:rsidP="00135531">
            <w:pPr>
              <w:jc w:val="center"/>
              <w:rPr>
                <w:rFonts w:ascii="Century Gothic" w:hAnsi="Century Gothic"/>
                <w:b/>
                <w:bCs/>
                <w:color w:val="0432FF"/>
                <w:sz w:val="32"/>
                <w:szCs w:val="32"/>
              </w:rPr>
            </w:pPr>
            <w:r>
              <w:rPr>
                <w:rFonts w:ascii="Century Gothic" w:hAnsi="Century Gothic"/>
                <w:b/>
                <w:bCs/>
                <w:color w:val="0432FF"/>
                <w:sz w:val="32"/>
                <w:szCs w:val="32"/>
              </w:rPr>
              <w:t>Standard</w:t>
            </w:r>
          </w:p>
        </w:tc>
      </w:tr>
      <w:tr w:rsidR="00382840" w14:paraId="4C269EA1" w14:textId="77777777" w:rsidTr="00560E62">
        <w:trPr>
          <w:trHeight w:val="791"/>
        </w:trPr>
        <w:tc>
          <w:tcPr>
            <w:tcW w:w="3240" w:type="dxa"/>
            <w:gridSpan w:val="2"/>
            <w:vAlign w:val="center"/>
          </w:tcPr>
          <w:p w14:paraId="6056C17D" w14:textId="17C94203" w:rsidR="00382840" w:rsidRPr="005451F1" w:rsidRDefault="00382840" w:rsidP="00135531">
            <w:pPr>
              <w:jc w:val="center"/>
              <w:rPr>
                <w:rFonts w:ascii="Century Gothic" w:hAnsi="Century Gothic"/>
                <w:b/>
                <w:bCs/>
                <w:color w:val="538135" w:themeColor="accent6" w:themeShade="BF"/>
              </w:rPr>
            </w:pPr>
            <w:r w:rsidRPr="005451F1">
              <w:rPr>
                <w:rFonts w:ascii="Century Gothic" w:hAnsi="Century Gothic"/>
                <w:b/>
                <w:bCs/>
                <w:color w:val="538135" w:themeColor="accent6" w:themeShade="BF"/>
              </w:rPr>
              <w:t>Learning</w:t>
            </w:r>
          </w:p>
          <w:p w14:paraId="7B49CCC5" w14:textId="77777777" w:rsidR="00382840" w:rsidRPr="003C76F7" w:rsidRDefault="00382840" w:rsidP="00135531">
            <w:pPr>
              <w:jc w:val="center"/>
              <w:rPr>
                <w:rFonts w:ascii="Century Gothic" w:hAnsi="Century Gothic"/>
                <w:b/>
                <w:bCs/>
                <w:color w:val="0432FF"/>
              </w:rPr>
            </w:pPr>
            <w:r w:rsidRPr="005451F1">
              <w:rPr>
                <w:rFonts w:ascii="Century Gothic" w:hAnsi="Century Gothic"/>
                <w:b/>
                <w:bCs/>
                <w:color w:val="538135" w:themeColor="accent6" w:themeShade="BF"/>
              </w:rPr>
              <w:t>Progression</w:t>
            </w:r>
          </w:p>
        </w:tc>
        <w:tc>
          <w:tcPr>
            <w:tcW w:w="3589" w:type="dxa"/>
            <w:gridSpan w:val="3"/>
            <w:vAlign w:val="center"/>
          </w:tcPr>
          <w:p w14:paraId="5941A524" w14:textId="4DC3EF7D" w:rsidR="00382840" w:rsidRPr="005451F1" w:rsidRDefault="005451F1" w:rsidP="00135531">
            <w:pPr>
              <w:jc w:val="center"/>
              <w:rPr>
                <w:rFonts w:ascii="Century Gothic" w:hAnsi="Century Gothic"/>
                <w:b/>
                <w:bCs/>
                <w:color w:val="C00000"/>
              </w:rPr>
            </w:pPr>
            <w:r>
              <w:rPr>
                <w:rFonts w:ascii="Century Gothic" w:hAnsi="Century Gothic"/>
                <w:b/>
                <w:bCs/>
                <w:noProof/>
                <w:color w:val="70AD47" w:themeColor="accent6"/>
              </w:rPr>
              <mc:AlternateContent>
                <mc:Choice Requires="wps">
                  <w:drawing>
                    <wp:anchor distT="0" distB="0" distL="114300" distR="114300" simplePos="0" relativeHeight="251673600" behindDoc="0" locked="0" layoutInCell="1" allowOverlap="1" wp14:anchorId="056FF812" wp14:editId="2BE33D57">
                      <wp:simplePos x="0" y="0"/>
                      <wp:positionH relativeFrom="column">
                        <wp:posOffset>-317500</wp:posOffset>
                      </wp:positionH>
                      <wp:positionV relativeFrom="paragraph">
                        <wp:posOffset>-1905</wp:posOffset>
                      </wp:positionV>
                      <wp:extent cx="544195" cy="297815"/>
                      <wp:effectExtent l="0" t="12700" r="27305" b="19685"/>
                      <wp:wrapNone/>
                      <wp:docPr id="33" name="Right Arrow 33"/>
                      <wp:cNvGraphicFramePr/>
                      <a:graphic xmlns:a="http://schemas.openxmlformats.org/drawingml/2006/main">
                        <a:graphicData uri="http://schemas.microsoft.com/office/word/2010/wordprocessingShape">
                          <wps:wsp>
                            <wps:cNvSpPr/>
                            <wps:spPr>
                              <a:xfrm>
                                <a:off x="0" y="0"/>
                                <a:ext cx="544195" cy="2978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6B8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3" o:spid="_x0000_s1026" type="#_x0000_t13" style="position:absolute;margin-left:-25pt;margin-top:-.15pt;width:42.85pt;height:2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" adj="15690" fillcolor="#4472c4 [3204]" strokecolor="#1f3763 [1604]" strokeweight="1pt"/>
                  </w:pict>
                </mc:Fallback>
              </mc:AlternateContent>
            </w:r>
            <w:r w:rsidR="00382840" w:rsidRPr="005451F1">
              <w:rPr>
                <w:rFonts w:ascii="Century Gothic" w:hAnsi="Century Gothic"/>
                <w:b/>
                <w:bCs/>
                <w:color w:val="C00000"/>
              </w:rPr>
              <w:t>Learning</w:t>
            </w:r>
          </w:p>
          <w:p w14:paraId="46692E6B" w14:textId="73CBFC70" w:rsidR="00382840" w:rsidRPr="003C76F7" w:rsidRDefault="00382840" w:rsidP="00135531">
            <w:pPr>
              <w:jc w:val="center"/>
              <w:rPr>
                <w:rFonts w:ascii="Century Gothic" w:hAnsi="Century Gothic"/>
                <w:b/>
                <w:bCs/>
                <w:color w:val="0432FF"/>
              </w:rPr>
            </w:pPr>
            <w:r w:rsidRPr="005451F1">
              <w:rPr>
                <w:rFonts w:ascii="Century Gothic" w:hAnsi="Century Gothic"/>
                <w:b/>
                <w:bCs/>
                <w:color w:val="C00000"/>
              </w:rPr>
              <w:t>Progression</w:t>
            </w:r>
          </w:p>
        </w:tc>
      </w:tr>
      <w:tr w:rsidR="005451F1" w14:paraId="12D056D3" w14:textId="77777777" w:rsidTr="00560E62">
        <w:trPr>
          <w:trHeight w:val="809"/>
        </w:trPr>
        <w:tc>
          <w:tcPr>
            <w:tcW w:w="1620" w:type="dxa"/>
            <w:vAlign w:val="center"/>
          </w:tcPr>
          <w:p w14:paraId="007CDF0E" w14:textId="35A6F222" w:rsidR="005451F1" w:rsidRPr="003C76F7" w:rsidRDefault="005451F1" w:rsidP="00135531">
            <w:pPr>
              <w:jc w:val="center"/>
              <w:rPr>
                <w:rFonts w:ascii="Century Gothic" w:hAnsi="Century Gothic"/>
                <w:b/>
                <w:bCs/>
                <w:color w:val="0432FF"/>
              </w:rPr>
            </w:pPr>
            <w:r w:rsidRPr="005451F1">
              <w:rPr>
                <w:rFonts w:ascii="Century Gothic" w:hAnsi="Century Gothic"/>
                <w:b/>
                <w:bCs/>
                <w:color w:val="538135" w:themeColor="accent6" w:themeShade="BF"/>
              </w:rPr>
              <w:t>Learning Intention</w:t>
            </w:r>
          </w:p>
        </w:tc>
        <w:tc>
          <w:tcPr>
            <w:tcW w:w="1620" w:type="dxa"/>
            <w:vAlign w:val="center"/>
          </w:tcPr>
          <w:p w14:paraId="75A43703" w14:textId="480629BD" w:rsidR="005451F1" w:rsidRPr="003C76F7" w:rsidRDefault="005451F1" w:rsidP="00135531">
            <w:pPr>
              <w:jc w:val="center"/>
              <w:rPr>
                <w:rFonts w:ascii="Century Gothic" w:hAnsi="Century Gothic"/>
                <w:b/>
                <w:bCs/>
                <w:color w:val="0432FF"/>
              </w:rPr>
            </w:pPr>
            <w:r w:rsidRPr="005451F1">
              <w:rPr>
                <w:rFonts w:ascii="Century Gothic" w:hAnsi="Century Gothic"/>
                <w:b/>
                <w:bCs/>
                <w:color w:val="0070C0"/>
              </w:rPr>
              <w:t>Learning Intention</w:t>
            </w:r>
          </w:p>
        </w:tc>
        <w:tc>
          <w:tcPr>
            <w:tcW w:w="1260" w:type="dxa"/>
            <w:vAlign w:val="center"/>
          </w:tcPr>
          <w:p w14:paraId="1466BB3B" w14:textId="2D3048BD" w:rsidR="005451F1" w:rsidRPr="005451F1" w:rsidRDefault="005451F1" w:rsidP="00135531">
            <w:pPr>
              <w:jc w:val="center"/>
              <w:rPr>
                <w:rFonts w:ascii="Century Gothic" w:hAnsi="Century Gothic"/>
                <w:b/>
                <w:bCs/>
                <w:color w:val="0432FF"/>
              </w:rPr>
            </w:pPr>
            <w:r w:rsidRPr="005451F1">
              <w:rPr>
                <w:rFonts w:ascii="Century Gothic" w:hAnsi="Century Gothic"/>
                <w:b/>
                <w:bCs/>
                <w:color w:val="0432FF"/>
              </w:rPr>
              <w:t>Learning Intention</w:t>
            </w:r>
          </w:p>
        </w:tc>
        <w:tc>
          <w:tcPr>
            <w:tcW w:w="1170" w:type="dxa"/>
            <w:vAlign w:val="center"/>
          </w:tcPr>
          <w:p w14:paraId="3944CF75" w14:textId="306357B9" w:rsidR="005451F1" w:rsidRPr="003C76F7" w:rsidRDefault="005451F1" w:rsidP="00135531">
            <w:pPr>
              <w:jc w:val="center"/>
              <w:rPr>
                <w:rFonts w:ascii="Century Gothic" w:hAnsi="Century Gothic"/>
                <w:b/>
                <w:bCs/>
                <w:color w:val="0432FF"/>
              </w:rPr>
            </w:pPr>
            <w:r w:rsidRPr="005451F1">
              <w:rPr>
                <w:rFonts w:ascii="Century Gothic" w:hAnsi="Century Gothic"/>
                <w:b/>
                <w:bCs/>
                <w:color w:val="C45911" w:themeColor="accent2" w:themeShade="BF"/>
              </w:rPr>
              <w:t>Learning Intention</w:t>
            </w:r>
          </w:p>
        </w:tc>
        <w:tc>
          <w:tcPr>
            <w:tcW w:w="1159" w:type="dxa"/>
            <w:vAlign w:val="center"/>
          </w:tcPr>
          <w:p w14:paraId="37DF7676" w14:textId="5A8B55EF" w:rsidR="005451F1" w:rsidRPr="003C76F7" w:rsidRDefault="005451F1" w:rsidP="00135531">
            <w:pPr>
              <w:jc w:val="center"/>
              <w:rPr>
                <w:rFonts w:ascii="Century Gothic" w:hAnsi="Century Gothic"/>
                <w:b/>
                <w:bCs/>
                <w:color w:val="0432FF"/>
              </w:rPr>
            </w:pPr>
            <w:r w:rsidRPr="005451F1">
              <w:rPr>
                <w:rFonts w:ascii="Century Gothic" w:hAnsi="Century Gothic"/>
                <w:b/>
                <w:bCs/>
                <w:color w:val="C00000"/>
              </w:rPr>
              <w:t>Learning Intention</w:t>
            </w:r>
          </w:p>
        </w:tc>
      </w:tr>
    </w:tbl>
    <w:p w14:paraId="00A06594" w14:textId="2F86DF05" w:rsidR="00382840" w:rsidRDefault="005451F1" w:rsidP="00382840">
      <w:pPr>
        <w:jc w:val="center"/>
        <w:rPr>
          <w:rFonts w:ascii="Century Gothic" w:hAnsi="Century Gothic"/>
          <w:b/>
          <w:bCs/>
          <w:color w:val="0432FF"/>
          <w:sz w:val="32"/>
          <w:szCs w:val="32"/>
        </w:rPr>
      </w:pPr>
      <w:r>
        <w:rPr>
          <w:rFonts w:ascii="Century Gothic" w:hAnsi="Century Gothic"/>
          <w:b/>
          <w:bCs/>
          <w:noProof/>
          <w:color w:val="70AD47" w:themeColor="accent6"/>
        </w:rPr>
        <mc:AlternateContent>
          <mc:Choice Requires="wps">
            <w:drawing>
              <wp:anchor distT="0" distB="0" distL="114300" distR="114300" simplePos="0" relativeHeight="251675648" behindDoc="0" locked="0" layoutInCell="1" allowOverlap="1" wp14:anchorId="59305B7A" wp14:editId="2C461004">
                <wp:simplePos x="0" y="0"/>
                <wp:positionH relativeFrom="column">
                  <wp:posOffset>888715</wp:posOffset>
                </wp:positionH>
                <wp:positionV relativeFrom="paragraph">
                  <wp:posOffset>52020</wp:posOffset>
                </wp:positionV>
                <wp:extent cx="3462391" cy="297815"/>
                <wp:effectExtent l="0" t="12700" r="30480" b="19685"/>
                <wp:wrapNone/>
                <wp:docPr id="34" name="Right Arrow 34"/>
                <wp:cNvGraphicFramePr/>
                <a:graphic xmlns:a="http://schemas.openxmlformats.org/drawingml/2006/main">
                  <a:graphicData uri="http://schemas.microsoft.com/office/word/2010/wordprocessingShape">
                    <wps:wsp>
                      <wps:cNvSpPr/>
                      <wps:spPr>
                        <a:xfrm>
                          <a:off x="0" y="0"/>
                          <a:ext cx="3462391" cy="2978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BF7DB" id="Right Arrow 34" o:spid="_x0000_s1026" type="#_x0000_t13" style="position:absolute;margin-left:70pt;margin-top:4.1pt;width:272.65pt;height:2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" adj="20671" fillcolor="#4472c4 [3204]" strokecolor="#1f3763 [1604]" strokeweight="1pt"/>
            </w:pict>
          </mc:Fallback>
        </mc:AlternateContent>
      </w:r>
    </w:p>
    <w:p w14:paraId="24657F23" w14:textId="63459E36" w:rsidR="00382840" w:rsidRDefault="00382840" w:rsidP="00382840">
      <w:pPr>
        <w:contextualSpacing/>
        <w:rPr>
          <w:rFonts w:ascii="Century Gothic" w:hAnsi="Century Gothic"/>
          <w:b/>
          <w:bCs/>
          <w:color w:val="0432FF"/>
          <w:sz w:val="32"/>
          <w:szCs w:val="32"/>
        </w:rPr>
      </w:pPr>
    </w:p>
    <w:p w14:paraId="568073E0" w14:textId="77777777" w:rsidR="006632D0" w:rsidRDefault="006632D0" w:rsidP="00560E62">
      <w:pPr>
        <w:shd w:val="clear" w:color="auto" w:fill="FFFFFF"/>
        <w:spacing w:before="100" w:beforeAutospacing="1" w:after="100" w:afterAutospacing="1"/>
        <w:contextualSpacing/>
        <w:rPr>
          <w:rFonts w:ascii="Century Gothic" w:eastAsia="Times New Roman" w:hAnsi="Century Gothic" w:cs="Arial"/>
          <w:b/>
          <w:bCs/>
          <w:color w:val="0432FF"/>
          <w:sz w:val="32"/>
          <w:szCs w:val="32"/>
        </w:rPr>
      </w:pPr>
    </w:p>
    <w:p w14:paraId="7BD6D629" w14:textId="77777777" w:rsidR="006632D0" w:rsidRDefault="006632D0" w:rsidP="00560E62">
      <w:pPr>
        <w:shd w:val="clear" w:color="auto" w:fill="FFFFFF"/>
        <w:spacing w:before="100" w:beforeAutospacing="1" w:after="100" w:afterAutospacing="1"/>
        <w:contextualSpacing/>
        <w:rPr>
          <w:rFonts w:ascii="Century Gothic" w:eastAsia="Times New Roman" w:hAnsi="Century Gothic" w:cs="Arial"/>
          <w:b/>
          <w:bCs/>
          <w:color w:val="0432FF"/>
          <w:sz w:val="32"/>
          <w:szCs w:val="32"/>
        </w:rPr>
      </w:pPr>
    </w:p>
    <w:p w14:paraId="55641CDA" w14:textId="3AEB9C45" w:rsidR="000A1FCA" w:rsidRPr="000A1FCA" w:rsidRDefault="000A1FCA" w:rsidP="00560E62">
      <w:pPr>
        <w:shd w:val="clear" w:color="auto" w:fill="FFFFFF"/>
        <w:spacing w:before="100" w:beforeAutospacing="1" w:after="100" w:afterAutospacing="1"/>
        <w:contextualSpacing/>
        <w:rPr>
          <w:rFonts w:ascii="Century Gothic" w:eastAsia="Times New Roman" w:hAnsi="Century Gothic" w:cs="Times New Roman"/>
          <w:color w:val="0432FF"/>
          <w:sz w:val="32"/>
          <w:szCs w:val="32"/>
        </w:rPr>
      </w:pPr>
      <w:r w:rsidRPr="000A1FCA">
        <w:rPr>
          <w:rFonts w:ascii="Century Gothic" w:eastAsia="Times New Roman" w:hAnsi="Century Gothic" w:cs="Arial"/>
          <w:b/>
          <w:bCs/>
          <w:color w:val="0432FF"/>
          <w:sz w:val="32"/>
          <w:szCs w:val="32"/>
        </w:rPr>
        <w:lastRenderedPageBreak/>
        <w:t xml:space="preserve">Success Criteria (SC) </w:t>
      </w:r>
    </w:p>
    <w:p w14:paraId="20A94417" w14:textId="6B146E52" w:rsidR="00560E62" w:rsidRPr="00560E62" w:rsidRDefault="00560E62" w:rsidP="00560E62">
      <w:pPr>
        <w:ind w:firstLine="450"/>
        <w:rPr>
          <w:rFonts w:ascii="Century Gothic" w:hAnsi="Century Gothic"/>
          <w:b/>
          <w:bCs/>
          <w:color w:val="C00000"/>
          <w:sz w:val="28"/>
          <w:szCs w:val="28"/>
        </w:rPr>
      </w:pPr>
      <w:r w:rsidRPr="006571BF">
        <w:rPr>
          <w:rFonts w:ascii="Century Gothic" w:hAnsi="Century Gothic"/>
          <w:b/>
          <w:bCs/>
          <w:color w:val="C00000"/>
          <w:sz w:val="28"/>
          <w:szCs w:val="28"/>
        </w:rPr>
        <w:t>Big idea</w:t>
      </w:r>
    </w:p>
    <w:p w14:paraId="3715D9DB" w14:textId="474167C8" w:rsidR="008B56C8" w:rsidRPr="00DB5291" w:rsidRDefault="00B02999" w:rsidP="00DB5291">
      <w:pPr>
        <w:shd w:val="clear" w:color="auto" w:fill="FFFFFF"/>
        <w:spacing w:before="100" w:beforeAutospacing="1" w:after="100" w:afterAutospacing="1"/>
        <w:ind w:left="450"/>
        <w:contextualSpacing/>
        <w:rPr>
          <w:rFonts w:ascii="Century Gothic" w:eastAsia="Times New Roman" w:hAnsi="Century Gothic" w:cs="Times New Roman"/>
          <w:b/>
          <w:bCs/>
          <w:sz w:val="26"/>
          <w:szCs w:val="26"/>
        </w:rPr>
      </w:pPr>
      <w:r>
        <w:rPr>
          <w:rFonts w:ascii="Century Gothic" w:eastAsia="Times New Roman" w:hAnsi="Century Gothic" w:cs="Times New Roman"/>
          <w:noProof/>
          <w:sz w:val="26"/>
          <w:szCs w:val="26"/>
        </w:rPr>
        <mc:AlternateContent>
          <mc:Choice Requires="wps">
            <w:drawing>
              <wp:anchor distT="0" distB="0" distL="114300" distR="114300" simplePos="0" relativeHeight="251684864" behindDoc="0" locked="0" layoutInCell="1" allowOverlap="1" wp14:anchorId="5176E839" wp14:editId="5CE881B2">
                <wp:simplePos x="0" y="0"/>
                <wp:positionH relativeFrom="column">
                  <wp:posOffset>5015193</wp:posOffset>
                </wp:positionH>
                <wp:positionV relativeFrom="paragraph">
                  <wp:posOffset>1056453</wp:posOffset>
                </wp:positionV>
                <wp:extent cx="1600051" cy="1035423"/>
                <wp:effectExtent l="0" t="0" r="13335" b="19050"/>
                <wp:wrapNone/>
                <wp:docPr id="44" name="Text Box 44"/>
                <wp:cNvGraphicFramePr/>
                <a:graphic xmlns:a="http://schemas.openxmlformats.org/drawingml/2006/main">
                  <a:graphicData uri="http://schemas.microsoft.com/office/word/2010/wordprocessingShape">
                    <wps:wsp>
                      <wps:cNvSpPr txBox="1"/>
                      <wps:spPr>
                        <a:xfrm>
                          <a:off x="0" y="0"/>
                          <a:ext cx="1600051" cy="1035423"/>
                        </a:xfrm>
                        <a:prstGeom prst="rect">
                          <a:avLst/>
                        </a:prstGeom>
                        <a:solidFill>
                          <a:schemeClr val="accent4">
                            <a:lumMod val="20000"/>
                            <a:lumOff val="80000"/>
                          </a:schemeClr>
                        </a:solidFill>
                        <a:ln w="6350">
                          <a:solidFill>
                            <a:prstClr val="black"/>
                          </a:solidFill>
                        </a:ln>
                      </wps:spPr>
                      <wps:txbx>
                        <w:txbxContent>
                          <w:p w14:paraId="3FD277EB" w14:textId="77777777" w:rsidR="00657FBE" w:rsidRPr="003C76F7" w:rsidRDefault="00657FBE" w:rsidP="00657FBE">
                            <w:pPr>
                              <w:rPr>
                                <w:rFonts w:ascii="Chalkboard" w:hAnsi="Chalkboard"/>
                              </w:rPr>
                            </w:pPr>
                            <w:r>
                              <w:rPr>
                                <w:rFonts w:ascii="Chalkboard" w:hAnsi="Chalkboard"/>
                              </w:rPr>
                              <w:t>Expands each learning progression  into daily statement of expectations for students</w:t>
                            </w:r>
                          </w:p>
                          <w:p w14:paraId="79898D9B" w14:textId="46FBAAC1" w:rsidR="00767F73" w:rsidRPr="003C76F7" w:rsidRDefault="00767F73" w:rsidP="00767F73">
                            <w:pPr>
                              <w:rPr>
                                <w:rFonts w:ascii="Chalkboard" w:hAnsi="Chalkboar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6E839" id="Text Box 44" o:spid="_x0000_s1032" type="#_x0000_t202" style="position:absolute;left:0;text-align:left;margin-left:394.9pt;margin-top:83.2pt;width:126pt;height:8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" fillcolor="#fff2cc [663]" strokeweight=".5pt">
                <v:textbox>
                  <w:txbxContent>
                    <w:p w14:paraId="3FD277EB" w14:textId="77777777" w:rsidR="00657FBE" w:rsidRPr="003C76F7" w:rsidRDefault="00657FBE" w:rsidP="00657FBE">
                      <w:pPr>
                        <w:rPr>
                          <w:rFonts w:ascii="Chalkboard" w:hAnsi="Chalkboard"/>
                        </w:rPr>
                      </w:pPr>
                      <w:r>
                        <w:rPr>
                          <w:rFonts w:ascii="Chalkboard" w:hAnsi="Chalkboard"/>
                        </w:rPr>
                        <w:t>Expands each learning progression  into daily statement of expectations for students</w:t>
                      </w:r>
                    </w:p>
                    <w:p w14:paraId="79898D9B" w14:textId="46FBAAC1" w:rsidR="00767F73" w:rsidRPr="003C76F7" w:rsidRDefault="00767F73" w:rsidP="00767F73">
                      <w:pPr>
                        <w:rPr>
                          <w:rFonts w:ascii="Chalkboard" w:hAnsi="Chalkboard"/>
                        </w:rPr>
                      </w:pPr>
                    </w:p>
                  </w:txbxContent>
                </v:textbox>
              </v:shape>
            </w:pict>
          </mc:Fallback>
        </mc:AlternateContent>
      </w:r>
      <w:r w:rsidR="000A1FCA" w:rsidRPr="000A1FCA">
        <w:rPr>
          <w:rFonts w:ascii="Century Gothic" w:eastAsia="Times New Roman" w:hAnsi="Century Gothic" w:cs="Times New Roman"/>
          <w:sz w:val="26"/>
          <w:szCs w:val="26"/>
        </w:rPr>
        <w:t xml:space="preserve">When learning intention and success criteria are used in tandem and implemented with fidelity, research has shown a significant increase in student achievement. </w:t>
      </w:r>
      <w:r w:rsidR="000A1FCA" w:rsidRPr="000A1FCA">
        <w:rPr>
          <w:rFonts w:ascii="Century Gothic" w:eastAsia="Times New Roman" w:hAnsi="Century Gothic" w:cs="Times New Roman"/>
          <w:color w:val="212121"/>
          <w:sz w:val="26"/>
          <w:szCs w:val="26"/>
        </w:rPr>
        <w:t>Success</w:t>
      </w:r>
      <w:r w:rsidR="008B56C8">
        <w:rPr>
          <w:rFonts w:ascii="Century Gothic" w:eastAsia="Times New Roman" w:hAnsi="Century Gothic" w:cs="Times New Roman"/>
          <w:color w:val="212121"/>
          <w:sz w:val="26"/>
          <w:szCs w:val="26"/>
        </w:rPr>
        <w:t xml:space="preserve"> </w:t>
      </w:r>
      <w:r w:rsidR="000A1FCA" w:rsidRPr="000A1FCA">
        <w:rPr>
          <w:rFonts w:ascii="Century Gothic" w:eastAsia="Times New Roman" w:hAnsi="Century Gothic" w:cs="Times New Roman"/>
          <w:color w:val="212121"/>
          <w:sz w:val="26"/>
          <w:szCs w:val="26"/>
          <w:shd w:val="clear" w:color="auto" w:fill="FFFFFF"/>
        </w:rPr>
        <w:t xml:space="preserve">criteria are linked to learning intentions. They are developed by the teacher and/or the student and describe what success looks like. </w:t>
      </w:r>
      <w:r w:rsidR="000A1FCA" w:rsidRPr="00560E62">
        <w:rPr>
          <w:rFonts w:ascii="Century Gothic" w:eastAsia="Times New Roman" w:hAnsi="Century Gothic" w:cs="Times New Roman"/>
          <w:b/>
          <w:bCs/>
          <w:sz w:val="26"/>
          <w:szCs w:val="26"/>
        </w:rPr>
        <w:t xml:space="preserve">Quality success criteria makes the learning explicit and transparent for the students and the teacher. </w:t>
      </w:r>
    </w:p>
    <w:p w14:paraId="5C538198" w14:textId="18E21D5E" w:rsidR="008B56C8" w:rsidRPr="00560E62" w:rsidRDefault="008B56C8" w:rsidP="008B56C8">
      <w:pPr>
        <w:spacing w:line="276" w:lineRule="auto"/>
        <w:rPr>
          <w:rFonts w:ascii="Century Gothic" w:eastAsia="Times New Roman" w:hAnsi="Century Gothic" w:cs="Arial"/>
          <w:color w:val="202124"/>
          <w:sz w:val="10"/>
          <w:szCs w:val="10"/>
          <w:shd w:val="clear" w:color="auto" w:fill="FFFFFF"/>
        </w:rPr>
      </w:pPr>
    </w:p>
    <w:p w14:paraId="0A9F98A9" w14:textId="54D188A6" w:rsidR="008B56C8" w:rsidRPr="006571BF" w:rsidRDefault="00B02999" w:rsidP="008B56C8">
      <w:pPr>
        <w:spacing w:line="276" w:lineRule="auto"/>
        <w:ind w:left="450"/>
        <w:rPr>
          <w:rFonts w:ascii="Century Gothic" w:eastAsia="Times New Roman" w:hAnsi="Century Gothic" w:cs="Times New Roman"/>
          <w:sz w:val="26"/>
          <w:szCs w:val="26"/>
        </w:rPr>
      </w:pPr>
      <w:r>
        <w:rPr>
          <w:rFonts w:ascii="Century Gothic" w:eastAsia="Times New Roman" w:hAnsi="Century Gothic" w:cs="Times New Roman"/>
          <w:noProof/>
          <w:sz w:val="26"/>
          <w:szCs w:val="26"/>
        </w:rPr>
        <mc:AlternateContent>
          <mc:Choice Requires="wps">
            <w:drawing>
              <wp:anchor distT="0" distB="0" distL="114300" distR="114300" simplePos="0" relativeHeight="251678720" behindDoc="0" locked="0" layoutInCell="1" allowOverlap="1" wp14:anchorId="25F7789E" wp14:editId="7F991DBC">
                <wp:simplePos x="0" y="0"/>
                <wp:positionH relativeFrom="column">
                  <wp:posOffset>4758765</wp:posOffset>
                </wp:positionH>
                <wp:positionV relativeFrom="paragraph">
                  <wp:posOffset>382457</wp:posOffset>
                </wp:positionV>
                <wp:extent cx="255046" cy="596041"/>
                <wp:effectExtent l="38100" t="12700" r="24765" b="39370"/>
                <wp:wrapNone/>
                <wp:docPr id="38" name="Straight Arrow Connector 38"/>
                <wp:cNvGraphicFramePr/>
                <a:graphic xmlns:a="http://schemas.openxmlformats.org/drawingml/2006/main">
                  <a:graphicData uri="http://schemas.microsoft.com/office/word/2010/wordprocessingShape">
                    <wps:wsp>
                      <wps:cNvCnPr/>
                      <wps:spPr>
                        <a:xfrm flipH="1">
                          <a:off x="0" y="0"/>
                          <a:ext cx="255046" cy="596041"/>
                        </a:xfrm>
                        <a:prstGeom prst="straightConnector1">
                          <a:avLst/>
                        </a:prstGeom>
                        <a:ln w="57150">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639923" id="Straight Arrow Connector 38" o:spid="_x0000_s1026" type="#_x0000_t32" style="position:absolute;margin-left:374.7pt;margin-top:30.1pt;width:20.1pt;height:46.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" strokecolor="#ed7d31 [3205]" strokeweight="4.5pt">
                <v:stroke endarrow="block" joinstyle="miter"/>
              </v:shape>
            </w:pict>
          </mc:Fallback>
        </mc:AlternateContent>
      </w:r>
      <w:r>
        <w:rPr>
          <w:rFonts w:ascii="Century Gothic" w:eastAsia="Times New Roman" w:hAnsi="Century Gothic" w:cs="Times New Roman"/>
          <w:noProof/>
          <w:sz w:val="26"/>
          <w:szCs w:val="26"/>
        </w:rPr>
        <mc:AlternateContent>
          <mc:Choice Requires="wps">
            <w:drawing>
              <wp:anchor distT="0" distB="0" distL="114300" distR="114300" simplePos="0" relativeHeight="251680768" behindDoc="0" locked="0" layoutInCell="1" allowOverlap="1" wp14:anchorId="671829BD" wp14:editId="1A3B05A3">
                <wp:simplePos x="0" y="0"/>
                <wp:positionH relativeFrom="column">
                  <wp:posOffset>4733364</wp:posOffset>
                </wp:positionH>
                <wp:positionV relativeFrom="paragraph">
                  <wp:posOffset>1386503</wp:posOffset>
                </wp:positionV>
                <wp:extent cx="282388" cy="45719"/>
                <wp:effectExtent l="25400" t="88900" r="0" b="120015"/>
                <wp:wrapNone/>
                <wp:docPr id="36" name="Straight Arrow Connector 36"/>
                <wp:cNvGraphicFramePr/>
                <a:graphic xmlns:a="http://schemas.openxmlformats.org/drawingml/2006/main">
                  <a:graphicData uri="http://schemas.microsoft.com/office/word/2010/wordprocessingShape">
                    <wps:wsp>
                      <wps:cNvCnPr/>
                      <wps:spPr>
                        <a:xfrm flipH="1" flipV="1">
                          <a:off x="0" y="0"/>
                          <a:ext cx="282388" cy="45719"/>
                        </a:xfrm>
                        <a:prstGeom prst="straightConnector1">
                          <a:avLst/>
                        </a:prstGeom>
                        <a:ln w="57150">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3812B" id="Straight Arrow Connector 36" o:spid="_x0000_s1026" type="#_x0000_t32" style="position:absolute;margin-left:372.7pt;margin-top:109.15pt;width:22.25pt;height:3.6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" strokecolor="#ed7d31 [3205]" strokeweight="4.5pt">
                <v:stroke endarrow="block" joinstyle="miter"/>
              </v:shape>
            </w:pict>
          </mc:Fallback>
        </mc:AlternateContent>
      </w:r>
      <w:r>
        <w:rPr>
          <w:rFonts w:ascii="Century Gothic" w:eastAsia="Times New Roman" w:hAnsi="Century Gothic" w:cs="Times New Roman"/>
          <w:noProof/>
          <w:sz w:val="26"/>
          <w:szCs w:val="26"/>
        </w:rPr>
        <mc:AlternateContent>
          <mc:Choice Requires="wps">
            <w:drawing>
              <wp:anchor distT="0" distB="0" distL="114300" distR="114300" simplePos="0" relativeHeight="251695104" behindDoc="0" locked="0" layoutInCell="1" allowOverlap="1" wp14:anchorId="1FB82399" wp14:editId="7D047BDA">
                <wp:simplePos x="0" y="0"/>
                <wp:positionH relativeFrom="column">
                  <wp:posOffset>5021431</wp:posOffset>
                </wp:positionH>
                <wp:positionV relativeFrom="paragraph">
                  <wp:posOffset>920040</wp:posOffset>
                </wp:positionV>
                <wp:extent cx="1600051" cy="887133"/>
                <wp:effectExtent l="0" t="0" r="13335" b="14605"/>
                <wp:wrapNone/>
                <wp:docPr id="18" name="Text Box 18"/>
                <wp:cNvGraphicFramePr/>
                <a:graphic xmlns:a="http://schemas.openxmlformats.org/drawingml/2006/main">
                  <a:graphicData uri="http://schemas.microsoft.com/office/word/2010/wordprocessingShape">
                    <wps:wsp>
                      <wps:cNvSpPr txBox="1"/>
                      <wps:spPr>
                        <a:xfrm>
                          <a:off x="0" y="0"/>
                          <a:ext cx="1600051" cy="887133"/>
                        </a:xfrm>
                        <a:prstGeom prst="rect">
                          <a:avLst/>
                        </a:prstGeom>
                        <a:solidFill>
                          <a:schemeClr val="accent4">
                            <a:lumMod val="20000"/>
                            <a:lumOff val="80000"/>
                          </a:schemeClr>
                        </a:solidFill>
                        <a:ln w="6350">
                          <a:solidFill>
                            <a:prstClr val="black"/>
                          </a:solidFill>
                        </a:ln>
                      </wps:spPr>
                      <wps:txbx>
                        <w:txbxContent>
                          <w:p w14:paraId="7D25A5CD" w14:textId="130FBC06" w:rsidR="00B02999" w:rsidRPr="003C76F7" w:rsidRDefault="00B02999" w:rsidP="00B02999">
                            <w:pPr>
                              <w:rPr>
                                <w:rFonts w:ascii="Chalkboard" w:hAnsi="Chalkboard"/>
                              </w:rPr>
                            </w:pPr>
                            <w:r>
                              <w:rPr>
                                <w:rFonts w:ascii="Chalkboard" w:hAnsi="Chalkboard"/>
                              </w:rPr>
                              <w:t>Describes what success looks like in meeting each learning intention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82399" id="Text Box 18" o:spid="_x0000_s1033" type="#_x0000_t202" style="position:absolute;left:0;text-align:left;margin-left:395.4pt;margin-top:72.45pt;width:126pt;height:6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" fillcolor="#fff2cc [663]" strokeweight=".5pt">
                <v:textbox>
                  <w:txbxContent>
                    <w:p w14:paraId="7D25A5CD" w14:textId="130FBC06" w:rsidR="00B02999" w:rsidRPr="003C76F7" w:rsidRDefault="00B02999" w:rsidP="00B02999">
                      <w:pPr>
                        <w:rPr>
                          <w:rFonts w:ascii="Chalkboard" w:hAnsi="Chalkboard"/>
                        </w:rPr>
                      </w:pPr>
                      <w:r>
                        <w:rPr>
                          <w:rFonts w:ascii="Chalkboard" w:hAnsi="Chalkboard"/>
                        </w:rPr>
                        <w:t>Describes what success looks like in meeting each learning intention</w:t>
                      </w:r>
                    </w:p>
                  </w:txbxContent>
                </v:textbox>
              </v:shape>
            </w:pict>
          </mc:Fallback>
        </mc:AlternateContent>
      </w:r>
      <w:r w:rsidR="00767F73">
        <w:rPr>
          <w:rFonts w:ascii="Century Gothic" w:hAnsi="Century Gothic"/>
          <w:b/>
          <w:bCs/>
          <w:noProof/>
          <w:color w:val="70AD47" w:themeColor="accent6"/>
        </w:rPr>
        <mc:AlternateContent>
          <mc:Choice Requires="wps">
            <w:drawing>
              <wp:anchor distT="0" distB="0" distL="114300" distR="114300" simplePos="0" relativeHeight="251688960" behindDoc="0" locked="0" layoutInCell="1" allowOverlap="1" wp14:anchorId="3346896D" wp14:editId="1C591519">
                <wp:simplePos x="0" y="0"/>
                <wp:positionH relativeFrom="column">
                  <wp:posOffset>499929</wp:posOffset>
                </wp:positionH>
                <wp:positionV relativeFrom="paragraph">
                  <wp:posOffset>1554533</wp:posOffset>
                </wp:positionV>
                <wp:extent cx="4059252" cy="297815"/>
                <wp:effectExtent l="0" t="12700" r="30480" b="19685"/>
                <wp:wrapNone/>
                <wp:docPr id="46" name="Right Arrow 46"/>
                <wp:cNvGraphicFramePr/>
                <a:graphic xmlns:a="http://schemas.openxmlformats.org/drawingml/2006/main">
                  <a:graphicData uri="http://schemas.microsoft.com/office/word/2010/wordprocessingShape">
                    <wps:wsp>
                      <wps:cNvSpPr/>
                      <wps:spPr>
                        <a:xfrm>
                          <a:off x="0" y="0"/>
                          <a:ext cx="4059252" cy="297815"/>
                        </a:xfrm>
                        <a:prstGeom prst="rightArrow">
                          <a:avLst/>
                        </a:prstGeom>
                        <a:solidFill>
                          <a:schemeClr val="accent1">
                            <a:alpha val="31925"/>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6D0BF" id="Right Arrow 46" o:spid="_x0000_s1026" type="#_x0000_t13" style="position:absolute;margin-left:39.35pt;margin-top:122.4pt;width:319.65pt;height:2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" adj="20808" fillcolor="#4472c4 [3204]" strokecolor="#1f3763 [1604]" strokeweight="1pt">
                <v:fill opacity="20817f"/>
              </v:shape>
            </w:pict>
          </mc:Fallback>
        </mc:AlternateContent>
      </w:r>
    </w:p>
    <w:tbl>
      <w:tblPr>
        <w:tblStyle w:val="TableGrid"/>
        <w:tblW w:w="0" w:type="auto"/>
        <w:tblInd w:w="535" w:type="dxa"/>
        <w:tblLook w:val="04A0" w:firstRow="1" w:lastRow="0" w:firstColumn="1" w:lastColumn="0" w:noHBand="0" w:noVBand="1"/>
      </w:tblPr>
      <w:tblGrid>
        <w:gridCol w:w="810"/>
        <w:gridCol w:w="810"/>
        <w:gridCol w:w="1620"/>
        <w:gridCol w:w="630"/>
        <w:gridCol w:w="630"/>
        <w:gridCol w:w="612"/>
        <w:gridCol w:w="612"/>
        <w:gridCol w:w="1224"/>
      </w:tblGrid>
      <w:tr w:rsidR="008B56C8" w14:paraId="30F570D6" w14:textId="77777777" w:rsidTr="00DB5291">
        <w:trPr>
          <w:trHeight w:val="305"/>
        </w:trPr>
        <w:tc>
          <w:tcPr>
            <w:tcW w:w="6948" w:type="dxa"/>
            <w:gridSpan w:val="8"/>
            <w:vAlign w:val="center"/>
          </w:tcPr>
          <w:p w14:paraId="27B04936" w14:textId="5FE1010C" w:rsidR="008B56C8" w:rsidRDefault="008B56C8" w:rsidP="00135531">
            <w:pPr>
              <w:jc w:val="center"/>
              <w:rPr>
                <w:rFonts w:ascii="Century Gothic" w:hAnsi="Century Gothic"/>
                <w:b/>
                <w:bCs/>
                <w:color w:val="0432FF"/>
                <w:sz w:val="32"/>
                <w:szCs w:val="32"/>
              </w:rPr>
            </w:pPr>
            <w:r>
              <w:rPr>
                <w:rFonts w:ascii="Century Gothic" w:hAnsi="Century Gothic"/>
                <w:b/>
                <w:bCs/>
                <w:color w:val="0432FF"/>
                <w:sz w:val="32"/>
                <w:szCs w:val="32"/>
              </w:rPr>
              <w:t>Standard</w:t>
            </w:r>
          </w:p>
        </w:tc>
      </w:tr>
      <w:tr w:rsidR="008B56C8" w14:paraId="7628F156" w14:textId="77777777" w:rsidTr="00DB5291">
        <w:trPr>
          <w:trHeight w:val="377"/>
        </w:trPr>
        <w:tc>
          <w:tcPr>
            <w:tcW w:w="3240" w:type="dxa"/>
            <w:gridSpan w:val="3"/>
            <w:vAlign w:val="center"/>
          </w:tcPr>
          <w:p w14:paraId="52F6A1E0" w14:textId="36579057" w:rsidR="008B56C8" w:rsidRPr="005451F1" w:rsidRDefault="008B56C8" w:rsidP="00135531">
            <w:pPr>
              <w:jc w:val="center"/>
              <w:rPr>
                <w:rFonts w:ascii="Century Gothic" w:hAnsi="Century Gothic"/>
                <w:b/>
                <w:bCs/>
                <w:color w:val="538135" w:themeColor="accent6" w:themeShade="BF"/>
              </w:rPr>
            </w:pPr>
            <w:r w:rsidRPr="005451F1">
              <w:rPr>
                <w:rFonts w:ascii="Century Gothic" w:hAnsi="Century Gothic"/>
                <w:b/>
                <w:bCs/>
                <w:color w:val="538135" w:themeColor="accent6" w:themeShade="BF"/>
              </w:rPr>
              <w:t>Learning</w:t>
            </w:r>
          </w:p>
          <w:p w14:paraId="5AACE9F0" w14:textId="436E3303" w:rsidR="008B56C8" w:rsidRPr="003C76F7" w:rsidRDefault="008B56C8" w:rsidP="00135531">
            <w:pPr>
              <w:jc w:val="center"/>
              <w:rPr>
                <w:rFonts w:ascii="Century Gothic" w:hAnsi="Century Gothic"/>
                <w:b/>
                <w:bCs/>
                <w:color w:val="0432FF"/>
              </w:rPr>
            </w:pPr>
            <w:r w:rsidRPr="005451F1">
              <w:rPr>
                <w:rFonts w:ascii="Century Gothic" w:hAnsi="Century Gothic"/>
                <w:b/>
                <w:bCs/>
                <w:color w:val="538135" w:themeColor="accent6" w:themeShade="BF"/>
              </w:rPr>
              <w:t>Progression</w:t>
            </w:r>
          </w:p>
        </w:tc>
        <w:tc>
          <w:tcPr>
            <w:tcW w:w="3708" w:type="dxa"/>
            <w:gridSpan w:val="5"/>
            <w:vAlign w:val="center"/>
          </w:tcPr>
          <w:p w14:paraId="369774AE" w14:textId="0063DECB" w:rsidR="008B56C8" w:rsidRPr="005451F1" w:rsidRDefault="008B56C8" w:rsidP="00135531">
            <w:pPr>
              <w:jc w:val="center"/>
              <w:rPr>
                <w:rFonts w:ascii="Century Gothic" w:hAnsi="Century Gothic"/>
                <w:b/>
                <w:bCs/>
                <w:color w:val="C00000"/>
              </w:rPr>
            </w:pPr>
            <w:r>
              <w:rPr>
                <w:rFonts w:ascii="Century Gothic" w:hAnsi="Century Gothic"/>
                <w:b/>
                <w:bCs/>
                <w:noProof/>
                <w:color w:val="70AD47" w:themeColor="accent6"/>
              </w:rPr>
              <mc:AlternateContent>
                <mc:Choice Requires="wps">
                  <w:drawing>
                    <wp:anchor distT="0" distB="0" distL="114300" distR="114300" simplePos="0" relativeHeight="251681792" behindDoc="0" locked="0" layoutInCell="1" allowOverlap="1" wp14:anchorId="00DF2C46" wp14:editId="09DD0213">
                      <wp:simplePos x="0" y="0"/>
                      <wp:positionH relativeFrom="column">
                        <wp:posOffset>-317500</wp:posOffset>
                      </wp:positionH>
                      <wp:positionV relativeFrom="paragraph">
                        <wp:posOffset>-1905</wp:posOffset>
                      </wp:positionV>
                      <wp:extent cx="544195" cy="297815"/>
                      <wp:effectExtent l="0" t="12700" r="27305" b="19685"/>
                      <wp:wrapNone/>
                      <wp:docPr id="42" name="Right Arrow 42"/>
                      <wp:cNvGraphicFramePr/>
                      <a:graphic xmlns:a="http://schemas.openxmlformats.org/drawingml/2006/main">
                        <a:graphicData uri="http://schemas.microsoft.com/office/word/2010/wordprocessingShape">
                          <wps:wsp>
                            <wps:cNvSpPr/>
                            <wps:spPr>
                              <a:xfrm>
                                <a:off x="0" y="0"/>
                                <a:ext cx="544195" cy="297815"/>
                              </a:xfrm>
                              <a:prstGeom prst="rightArrow">
                                <a:avLst/>
                              </a:prstGeom>
                              <a:solidFill>
                                <a:schemeClr val="accent1">
                                  <a:alpha val="30091"/>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20C0C" id="Right Arrow 42" o:spid="_x0000_s1026" type="#_x0000_t13" style="position:absolute;margin-left:-25pt;margin-top:-.15pt;width:42.85pt;height:2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" adj="15690" fillcolor="#4472c4 [3204]" strokecolor="#1f3763 [1604]" strokeweight="1pt">
                      <v:fill opacity="19789f"/>
                    </v:shape>
                  </w:pict>
                </mc:Fallback>
              </mc:AlternateContent>
            </w:r>
            <w:r w:rsidRPr="005451F1">
              <w:rPr>
                <w:rFonts w:ascii="Century Gothic" w:hAnsi="Century Gothic"/>
                <w:b/>
                <w:bCs/>
                <w:color w:val="C00000"/>
              </w:rPr>
              <w:t>Learning</w:t>
            </w:r>
          </w:p>
          <w:p w14:paraId="6B63FE8A" w14:textId="77777777" w:rsidR="008B56C8" w:rsidRPr="003C76F7" w:rsidRDefault="008B56C8" w:rsidP="00135531">
            <w:pPr>
              <w:jc w:val="center"/>
              <w:rPr>
                <w:rFonts w:ascii="Century Gothic" w:hAnsi="Century Gothic"/>
                <w:b/>
                <w:bCs/>
                <w:color w:val="0432FF"/>
              </w:rPr>
            </w:pPr>
            <w:r w:rsidRPr="005451F1">
              <w:rPr>
                <w:rFonts w:ascii="Century Gothic" w:hAnsi="Century Gothic"/>
                <w:b/>
                <w:bCs/>
                <w:color w:val="C00000"/>
              </w:rPr>
              <w:t>Progression</w:t>
            </w:r>
          </w:p>
        </w:tc>
      </w:tr>
      <w:tr w:rsidR="008B56C8" w14:paraId="08D2B89E" w14:textId="77777777" w:rsidTr="00DB5291">
        <w:trPr>
          <w:trHeight w:val="503"/>
        </w:trPr>
        <w:tc>
          <w:tcPr>
            <w:tcW w:w="1620" w:type="dxa"/>
            <w:gridSpan w:val="2"/>
            <w:vAlign w:val="center"/>
          </w:tcPr>
          <w:p w14:paraId="1BBF5E2A" w14:textId="77777777" w:rsidR="008B56C8" w:rsidRPr="003C76F7" w:rsidRDefault="008B56C8" w:rsidP="00135531">
            <w:pPr>
              <w:jc w:val="center"/>
              <w:rPr>
                <w:rFonts w:ascii="Century Gothic" w:hAnsi="Century Gothic"/>
                <w:b/>
                <w:bCs/>
                <w:color w:val="0432FF"/>
              </w:rPr>
            </w:pPr>
            <w:r w:rsidRPr="005451F1">
              <w:rPr>
                <w:rFonts w:ascii="Century Gothic" w:hAnsi="Century Gothic"/>
                <w:b/>
                <w:bCs/>
                <w:color w:val="538135" w:themeColor="accent6" w:themeShade="BF"/>
              </w:rPr>
              <w:t>Learning Intention</w:t>
            </w:r>
          </w:p>
        </w:tc>
        <w:tc>
          <w:tcPr>
            <w:tcW w:w="1620" w:type="dxa"/>
            <w:vAlign w:val="center"/>
          </w:tcPr>
          <w:p w14:paraId="178C36B8" w14:textId="677E391D" w:rsidR="008B56C8" w:rsidRPr="003C76F7" w:rsidRDefault="008B56C8" w:rsidP="00135531">
            <w:pPr>
              <w:jc w:val="center"/>
              <w:rPr>
                <w:rFonts w:ascii="Century Gothic" w:hAnsi="Century Gothic"/>
                <w:b/>
                <w:bCs/>
                <w:color w:val="0432FF"/>
              </w:rPr>
            </w:pPr>
            <w:r w:rsidRPr="005451F1">
              <w:rPr>
                <w:rFonts w:ascii="Century Gothic" w:hAnsi="Century Gothic"/>
                <w:b/>
                <w:bCs/>
                <w:color w:val="0070C0"/>
              </w:rPr>
              <w:t>Learning Intention</w:t>
            </w:r>
          </w:p>
        </w:tc>
        <w:tc>
          <w:tcPr>
            <w:tcW w:w="1260" w:type="dxa"/>
            <w:gridSpan w:val="2"/>
            <w:vAlign w:val="center"/>
          </w:tcPr>
          <w:p w14:paraId="791BF2ED" w14:textId="66582700" w:rsidR="008B56C8" w:rsidRPr="005451F1" w:rsidRDefault="008B56C8" w:rsidP="00135531">
            <w:pPr>
              <w:jc w:val="center"/>
              <w:rPr>
                <w:rFonts w:ascii="Century Gothic" w:hAnsi="Century Gothic"/>
                <w:b/>
                <w:bCs/>
                <w:color w:val="0432FF"/>
              </w:rPr>
            </w:pPr>
            <w:r w:rsidRPr="005451F1">
              <w:rPr>
                <w:rFonts w:ascii="Century Gothic" w:hAnsi="Century Gothic"/>
                <w:b/>
                <w:bCs/>
                <w:color w:val="0432FF"/>
              </w:rPr>
              <w:t>Learning Intention</w:t>
            </w:r>
          </w:p>
        </w:tc>
        <w:tc>
          <w:tcPr>
            <w:tcW w:w="1224" w:type="dxa"/>
            <w:gridSpan w:val="2"/>
            <w:vAlign w:val="center"/>
          </w:tcPr>
          <w:p w14:paraId="4043763E" w14:textId="5EDD0FA1" w:rsidR="008B56C8" w:rsidRPr="003C76F7" w:rsidRDefault="00B02999" w:rsidP="00135531">
            <w:pPr>
              <w:jc w:val="center"/>
              <w:rPr>
                <w:rFonts w:ascii="Century Gothic" w:hAnsi="Century Gothic"/>
                <w:b/>
                <w:bCs/>
                <w:color w:val="0432FF"/>
              </w:rPr>
            </w:pPr>
            <w:r>
              <w:rPr>
                <w:rFonts w:ascii="Century Gothic" w:hAnsi="Century Gothic"/>
                <w:b/>
                <w:bCs/>
                <w:noProof/>
                <w:color w:val="70AD47" w:themeColor="accent6"/>
              </w:rPr>
              <mc:AlternateContent>
                <mc:Choice Requires="wps">
                  <w:drawing>
                    <wp:anchor distT="0" distB="0" distL="114300" distR="114300" simplePos="0" relativeHeight="251682816" behindDoc="0" locked="0" layoutInCell="1" allowOverlap="1" wp14:anchorId="2B99A4A3" wp14:editId="69701445">
                      <wp:simplePos x="0" y="0"/>
                      <wp:positionH relativeFrom="column">
                        <wp:posOffset>-2512060</wp:posOffset>
                      </wp:positionH>
                      <wp:positionV relativeFrom="paragraph">
                        <wp:posOffset>24765</wp:posOffset>
                      </wp:positionV>
                      <wp:extent cx="3462020" cy="297815"/>
                      <wp:effectExtent l="0" t="12700" r="30480" b="19685"/>
                      <wp:wrapNone/>
                      <wp:docPr id="43" name="Right Arrow 43"/>
                      <wp:cNvGraphicFramePr/>
                      <a:graphic xmlns:a="http://schemas.openxmlformats.org/drawingml/2006/main">
                        <a:graphicData uri="http://schemas.microsoft.com/office/word/2010/wordprocessingShape">
                          <wps:wsp>
                            <wps:cNvSpPr/>
                            <wps:spPr>
                              <a:xfrm>
                                <a:off x="0" y="0"/>
                                <a:ext cx="3462020" cy="297815"/>
                              </a:xfrm>
                              <a:prstGeom prst="rightArrow">
                                <a:avLst/>
                              </a:prstGeom>
                              <a:solidFill>
                                <a:schemeClr val="accent1">
                                  <a:alpha val="31925"/>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BB20B" id="Right Arrow 43" o:spid="_x0000_s1026" type="#_x0000_t13" style="position:absolute;margin-left:-197.8pt;margin-top:1.95pt;width:272.6pt;height:2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" adj="20671" fillcolor="#4472c4 [3204]" strokecolor="#1f3763 [1604]" strokeweight="1pt">
                      <v:fill opacity="20817f"/>
                    </v:shape>
                  </w:pict>
                </mc:Fallback>
              </mc:AlternateContent>
            </w:r>
            <w:r w:rsidR="008B56C8" w:rsidRPr="005451F1">
              <w:rPr>
                <w:rFonts w:ascii="Century Gothic" w:hAnsi="Century Gothic"/>
                <w:b/>
                <w:bCs/>
                <w:color w:val="C45911" w:themeColor="accent2" w:themeShade="BF"/>
              </w:rPr>
              <w:t>Learning Intention</w:t>
            </w:r>
          </w:p>
        </w:tc>
        <w:tc>
          <w:tcPr>
            <w:tcW w:w="1224" w:type="dxa"/>
            <w:vAlign w:val="center"/>
          </w:tcPr>
          <w:p w14:paraId="771C0402" w14:textId="34A60C0F" w:rsidR="008B56C8" w:rsidRPr="003C76F7" w:rsidRDefault="008B56C8" w:rsidP="00135531">
            <w:pPr>
              <w:jc w:val="center"/>
              <w:rPr>
                <w:rFonts w:ascii="Century Gothic" w:hAnsi="Century Gothic"/>
                <w:b/>
                <w:bCs/>
                <w:color w:val="0432FF"/>
              </w:rPr>
            </w:pPr>
            <w:r w:rsidRPr="005451F1">
              <w:rPr>
                <w:rFonts w:ascii="Century Gothic" w:hAnsi="Century Gothic"/>
                <w:b/>
                <w:bCs/>
                <w:color w:val="C00000"/>
              </w:rPr>
              <w:t>Learning Intention</w:t>
            </w:r>
          </w:p>
        </w:tc>
      </w:tr>
      <w:tr w:rsidR="00DB5291" w14:paraId="53E0B0EB" w14:textId="77777777" w:rsidTr="00FB6FE3">
        <w:trPr>
          <w:trHeight w:val="503"/>
        </w:trPr>
        <w:tc>
          <w:tcPr>
            <w:tcW w:w="810" w:type="dxa"/>
            <w:vAlign w:val="center"/>
          </w:tcPr>
          <w:p w14:paraId="368F08F6" w14:textId="1931AF96" w:rsidR="00DB5291" w:rsidRPr="00DB5291" w:rsidRDefault="00DB5291" w:rsidP="00135531">
            <w:pPr>
              <w:jc w:val="center"/>
              <w:rPr>
                <w:rFonts w:ascii="Century Gothic" w:hAnsi="Century Gothic"/>
                <w:b/>
                <w:bCs/>
                <w:color w:val="538135" w:themeColor="accent6" w:themeShade="BF"/>
              </w:rPr>
            </w:pPr>
            <w:r>
              <w:rPr>
                <w:rFonts w:ascii="Century Gothic" w:hAnsi="Century Gothic"/>
                <w:b/>
                <w:bCs/>
                <w:color w:val="538135" w:themeColor="accent6" w:themeShade="BF"/>
              </w:rPr>
              <w:t>SC</w:t>
            </w:r>
          </w:p>
        </w:tc>
        <w:tc>
          <w:tcPr>
            <w:tcW w:w="810" w:type="dxa"/>
            <w:vAlign w:val="center"/>
          </w:tcPr>
          <w:p w14:paraId="5945E3EC" w14:textId="502329BC" w:rsidR="00DB5291" w:rsidRPr="005451F1" w:rsidRDefault="00DB5291" w:rsidP="00135531">
            <w:pPr>
              <w:jc w:val="center"/>
              <w:rPr>
                <w:rFonts w:ascii="Century Gothic" w:hAnsi="Century Gothic"/>
                <w:b/>
                <w:bCs/>
                <w:color w:val="538135" w:themeColor="accent6" w:themeShade="BF"/>
              </w:rPr>
            </w:pPr>
            <w:r>
              <w:rPr>
                <w:rFonts w:ascii="Century Gothic" w:hAnsi="Century Gothic"/>
                <w:b/>
                <w:bCs/>
                <w:color w:val="538135" w:themeColor="accent6" w:themeShade="BF"/>
              </w:rPr>
              <w:t>SC</w:t>
            </w:r>
          </w:p>
        </w:tc>
        <w:tc>
          <w:tcPr>
            <w:tcW w:w="1620" w:type="dxa"/>
            <w:vAlign w:val="center"/>
          </w:tcPr>
          <w:p w14:paraId="6945B551" w14:textId="029B3194" w:rsidR="00DB5291" w:rsidRPr="005451F1" w:rsidRDefault="00DB5291" w:rsidP="00135531">
            <w:pPr>
              <w:jc w:val="center"/>
              <w:rPr>
                <w:rFonts w:ascii="Century Gothic" w:hAnsi="Century Gothic"/>
                <w:b/>
                <w:bCs/>
                <w:color w:val="0070C0"/>
              </w:rPr>
            </w:pPr>
            <w:r>
              <w:rPr>
                <w:rFonts w:ascii="Century Gothic" w:hAnsi="Century Gothic"/>
                <w:b/>
                <w:bCs/>
                <w:color w:val="0070C0"/>
              </w:rPr>
              <w:t>SC</w:t>
            </w:r>
          </w:p>
        </w:tc>
        <w:tc>
          <w:tcPr>
            <w:tcW w:w="630" w:type="dxa"/>
            <w:vAlign w:val="center"/>
          </w:tcPr>
          <w:p w14:paraId="44A75030" w14:textId="08898635" w:rsidR="00DB5291" w:rsidRPr="00DB5291" w:rsidRDefault="00DB5291" w:rsidP="00135531">
            <w:pPr>
              <w:jc w:val="center"/>
              <w:rPr>
                <w:rFonts w:ascii="Century Gothic" w:hAnsi="Century Gothic"/>
                <w:b/>
                <w:bCs/>
                <w:noProof/>
                <w:color w:val="0432FF"/>
              </w:rPr>
            </w:pPr>
            <w:r w:rsidRPr="00DB5291">
              <w:rPr>
                <w:rFonts w:ascii="Century Gothic" w:hAnsi="Century Gothic"/>
                <w:b/>
                <w:bCs/>
                <w:noProof/>
                <w:color w:val="0432FF"/>
                <w14:textFill>
                  <w14:solidFill>
                    <w14:srgbClr w14:val="0432FF">
                      <w14:lumMod w14:val="50000"/>
                    </w14:srgbClr>
                  </w14:solidFill>
                </w14:textFill>
              </w:rPr>
              <w:t>SC</w:t>
            </w:r>
          </w:p>
        </w:tc>
        <w:tc>
          <w:tcPr>
            <w:tcW w:w="630" w:type="dxa"/>
            <w:vAlign w:val="center"/>
          </w:tcPr>
          <w:p w14:paraId="3249C370" w14:textId="73ECB189" w:rsidR="00DB5291" w:rsidRPr="00DB5291" w:rsidRDefault="00DB5291" w:rsidP="00135531">
            <w:pPr>
              <w:jc w:val="center"/>
              <w:rPr>
                <w:rFonts w:ascii="Century Gothic" w:hAnsi="Century Gothic"/>
                <w:b/>
                <w:bCs/>
                <w:noProof/>
                <w:color w:val="0432FF"/>
              </w:rPr>
            </w:pPr>
            <w:r w:rsidRPr="00DB5291">
              <w:rPr>
                <w:rFonts w:ascii="Century Gothic" w:hAnsi="Century Gothic"/>
                <w:b/>
                <w:bCs/>
                <w:noProof/>
                <w:color w:val="0432FF"/>
              </w:rPr>
              <w:t>SC</w:t>
            </w:r>
          </w:p>
        </w:tc>
        <w:tc>
          <w:tcPr>
            <w:tcW w:w="612" w:type="dxa"/>
            <w:vAlign w:val="center"/>
          </w:tcPr>
          <w:p w14:paraId="5B65C85F" w14:textId="4A59A6DA" w:rsidR="00DB5291" w:rsidRPr="00DB5291" w:rsidRDefault="00DB5291" w:rsidP="00135531">
            <w:pPr>
              <w:jc w:val="center"/>
              <w:rPr>
                <w:rFonts w:ascii="Century Gothic" w:hAnsi="Century Gothic"/>
                <w:b/>
                <w:bCs/>
                <w:color w:val="C45911" w:themeColor="accent2" w:themeShade="BF"/>
              </w:rPr>
            </w:pPr>
            <w:r w:rsidRPr="00DB5291">
              <w:rPr>
                <w:rFonts w:ascii="Century Gothic" w:hAnsi="Century Gothic"/>
                <w:b/>
                <w:bCs/>
                <w:color w:val="C45911" w:themeColor="accent2" w:themeShade="BF"/>
              </w:rPr>
              <w:t>SC</w:t>
            </w:r>
          </w:p>
        </w:tc>
        <w:tc>
          <w:tcPr>
            <w:tcW w:w="612" w:type="dxa"/>
            <w:vAlign w:val="center"/>
          </w:tcPr>
          <w:p w14:paraId="52DB5F73" w14:textId="72FBD247" w:rsidR="00DB5291" w:rsidRPr="00DB5291" w:rsidRDefault="00DB5291" w:rsidP="00135531">
            <w:pPr>
              <w:jc w:val="center"/>
              <w:rPr>
                <w:rFonts w:ascii="Century Gothic" w:hAnsi="Century Gothic"/>
                <w:b/>
                <w:bCs/>
                <w:color w:val="C45911" w:themeColor="accent2" w:themeShade="BF"/>
              </w:rPr>
            </w:pPr>
            <w:r w:rsidRPr="00DB5291">
              <w:rPr>
                <w:rFonts w:ascii="Century Gothic" w:hAnsi="Century Gothic"/>
                <w:b/>
                <w:bCs/>
                <w:color w:val="C45911" w:themeColor="accent2" w:themeShade="BF"/>
              </w:rPr>
              <w:t>SC</w:t>
            </w:r>
          </w:p>
        </w:tc>
        <w:tc>
          <w:tcPr>
            <w:tcW w:w="1224" w:type="dxa"/>
            <w:vAlign w:val="center"/>
          </w:tcPr>
          <w:p w14:paraId="44E9AEB8" w14:textId="2E6AEF93" w:rsidR="00DB5291" w:rsidRPr="005451F1" w:rsidRDefault="00DB5291" w:rsidP="00135531">
            <w:pPr>
              <w:jc w:val="center"/>
              <w:rPr>
                <w:rFonts w:ascii="Century Gothic" w:hAnsi="Century Gothic"/>
                <w:b/>
                <w:bCs/>
                <w:color w:val="C00000"/>
              </w:rPr>
            </w:pPr>
            <w:r>
              <w:rPr>
                <w:rFonts w:ascii="Century Gothic" w:hAnsi="Century Gothic"/>
                <w:b/>
                <w:bCs/>
                <w:color w:val="C00000"/>
              </w:rPr>
              <w:t>SC</w:t>
            </w:r>
          </w:p>
        </w:tc>
      </w:tr>
    </w:tbl>
    <w:p w14:paraId="17012A7E" w14:textId="4BEF5A17" w:rsidR="008B56C8" w:rsidRDefault="00B02999" w:rsidP="008B56C8">
      <w:pPr>
        <w:jc w:val="center"/>
        <w:rPr>
          <w:rFonts w:ascii="Century Gothic" w:hAnsi="Century Gothic"/>
          <w:b/>
          <w:bCs/>
          <w:color w:val="0432FF"/>
          <w:sz w:val="32"/>
          <w:szCs w:val="32"/>
        </w:rPr>
      </w:pPr>
      <w:r>
        <w:rPr>
          <w:rFonts w:ascii="Century Gothic" w:hAnsi="Century Gothic"/>
          <w:b/>
          <w:bCs/>
          <w:color w:val="0432FF"/>
          <w:sz w:val="32"/>
          <w:szCs w:val="32"/>
        </w:rPr>
        <w:t xml:space="preserve">  </w:t>
      </w:r>
    </w:p>
    <w:p w14:paraId="67FFF129" w14:textId="77777777" w:rsidR="00B02999" w:rsidRDefault="00B02999">
      <w:pPr>
        <w:rPr>
          <w:rFonts w:ascii="Century Gothic" w:hAnsi="Century Gothic"/>
          <w:b/>
          <w:bCs/>
          <w:color w:val="0432FF"/>
        </w:rPr>
      </w:pPr>
    </w:p>
    <w:p w14:paraId="129D6AFC" w14:textId="7CA2DE9E" w:rsidR="00B02999" w:rsidRDefault="00B02999" w:rsidP="00B02999">
      <w:pPr>
        <w:rPr>
          <w:rFonts w:ascii="Century Gothic" w:hAnsi="Century Gothic"/>
          <w:b/>
          <w:bCs/>
          <w:color w:val="0432FF"/>
        </w:rPr>
      </w:pPr>
      <w:r>
        <w:rPr>
          <w:rFonts w:ascii="Century Gothic" w:hAnsi="Century Gothic"/>
          <w:b/>
          <w:bCs/>
          <w:color w:val="0432FF"/>
        </w:rPr>
        <w:t xml:space="preserve">Standard sample: </w:t>
      </w:r>
    </w:p>
    <w:p w14:paraId="6890E85C" w14:textId="4504F035" w:rsidR="00B02999" w:rsidRPr="00E3741C" w:rsidRDefault="006632D0" w:rsidP="006632D0">
      <w:pPr>
        <w:jc w:val="center"/>
        <w:rPr>
          <w:rFonts w:ascii="Century Gothic" w:hAnsi="Century Gothic"/>
          <w:b/>
          <w:bCs/>
          <w:color w:val="0432FF"/>
          <w:sz w:val="10"/>
          <w:szCs w:val="10"/>
        </w:rPr>
      </w:pPr>
      <w:r>
        <w:rPr>
          <w:rFonts w:ascii="Century Gothic" w:hAnsi="Century Gothic"/>
          <w:b/>
          <w:bCs/>
          <w:noProof/>
          <w:color w:val="0432FF"/>
          <w:sz w:val="10"/>
          <w:szCs w:val="10"/>
        </w:rPr>
        <w:drawing>
          <wp:inline distT="0" distB="0" distL="0" distR="0" wp14:anchorId="697FFE2A" wp14:editId="223A31B8">
            <wp:extent cx="5164667" cy="4934585"/>
            <wp:effectExtent l="0" t="0" r="4445" b="5715"/>
            <wp:docPr id="2020475468" name="Picture 1" descr="A group of questions on a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75468" name="Picture 1" descr="A group of questions on a paper&#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199339" cy="4967713"/>
                    </a:xfrm>
                    <a:prstGeom prst="rect">
                      <a:avLst/>
                    </a:prstGeom>
                  </pic:spPr>
                </pic:pic>
              </a:graphicData>
            </a:graphic>
          </wp:inline>
        </w:drawing>
      </w:r>
    </w:p>
    <w:p w14:paraId="1623E6B8" w14:textId="1DD44166" w:rsidR="00973C65" w:rsidRDefault="00973C65">
      <w:pPr>
        <w:rPr>
          <w:rFonts w:ascii="Century Gothic" w:hAnsi="Century Gothic"/>
          <w:b/>
          <w:bCs/>
          <w:color w:val="0432FF"/>
        </w:rPr>
      </w:pPr>
      <w:r>
        <w:rPr>
          <w:rFonts w:ascii="Century Gothic" w:hAnsi="Century Gothic"/>
          <w:b/>
          <w:bCs/>
          <w:color w:val="0432FF"/>
        </w:rPr>
        <w:lastRenderedPageBreak/>
        <w:t>Searching for Opportunities:</w:t>
      </w:r>
    </w:p>
    <w:p w14:paraId="68FC2C1F" w14:textId="7312FD51" w:rsidR="00662896" w:rsidRPr="00973C65" w:rsidRDefault="00973C65" w:rsidP="00973C65">
      <w:pPr>
        <w:jc w:val="center"/>
        <w:rPr>
          <w:rFonts w:ascii="Century Gothic" w:hAnsi="Century Gothic"/>
          <w:b/>
          <w:bCs/>
          <w:color w:val="0432FF"/>
        </w:rPr>
      </w:pPr>
      <w:r w:rsidRPr="00973C65">
        <w:rPr>
          <w:rFonts w:ascii="Century Gothic" w:hAnsi="Century Gothic"/>
          <w:b/>
          <w:bCs/>
          <w:color w:val="0432FF"/>
        </w:rPr>
        <w:t>Learning Progressions, Learning Intentions, and Success Criteria to Educate the Whole Child</w:t>
      </w:r>
    </w:p>
    <w:p w14:paraId="73B27635" w14:textId="77777777" w:rsidR="00973C65" w:rsidRPr="00973C65" w:rsidRDefault="00973C65">
      <w:pPr>
        <w:rPr>
          <w:rFonts w:ascii="Century Gothic" w:hAnsi="Century Gothic"/>
          <w:b/>
          <w:bCs/>
          <w:color w:val="0432FF"/>
          <w:sz w:val="15"/>
          <w:szCs w:val="15"/>
        </w:rPr>
      </w:pPr>
    </w:p>
    <w:tbl>
      <w:tblPr>
        <w:tblStyle w:val="TableGrid"/>
        <w:tblW w:w="0" w:type="auto"/>
        <w:tblLook w:val="04A0" w:firstRow="1" w:lastRow="0" w:firstColumn="1" w:lastColumn="0" w:noHBand="0" w:noVBand="1"/>
      </w:tblPr>
      <w:tblGrid>
        <w:gridCol w:w="3325"/>
        <w:gridCol w:w="3600"/>
        <w:gridCol w:w="3865"/>
      </w:tblGrid>
      <w:tr w:rsidR="008C417E" w14:paraId="659C0DE8" w14:textId="77777777" w:rsidTr="00011DDB">
        <w:tc>
          <w:tcPr>
            <w:tcW w:w="3325" w:type="dxa"/>
            <w:shd w:val="clear" w:color="auto" w:fill="FBE4D5" w:themeFill="accent2" w:themeFillTint="33"/>
          </w:tcPr>
          <w:p w14:paraId="288B5CBE" w14:textId="4AFFF5A5" w:rsidR="000A1FCA" w:rsidRPr="000A1FCA" w:rsidRDefault="000A1FCA" w:rsidP="000A1FCA">
            <w:pPr>
              <w:jc w:val="center"/>
              <w:rPr>
                <w:rFonts w:ascii="Century Gothic" w:hAnsi="Century Gothic"/>
                <w:b/>
                <w:bCs/>
                <w:color w:val="000000" w:themeColor="text1"/>
                <w:sz w:val="28"/>
                <w:szCs w:val="28"/>
              </w:rPr>
            </w:pPr>
            <w:r w:rsidRPr="000A1FCA">
              <w:rPr>
                <w:rFonts w:ascii="Century Gothic" w:hAnsi="Century Gothic"/>
                <w:b/>
                <w:bCs/>
                <w:color w:val="000000" w:themeColor="text1"/>
                <w:sz w:val="28"/>
                <w:szCs w:val="28"/>
              </w:rPr>
              <w:t>Developing</w:t>
            </w:r>
          </w:p>
        </w:tc>
        <w:tc>
          <w:tcPr>
            <w:tcW w:w="3600" w:type="dxa"/>
            <w:shd w:val="clear" w:color="auto" w:fill="FBE4D5" w:themeFill="accent2" w:themeFillTint="33"/>
          </w:tcPr>
          <w:p w14:paraId="0571BD25" w14:textId="23A0FB41" w:rsidR="000A1FCA" w:rsidRPr="000A1FCA" w:rsidRDefault="000A1FCA" w:rsidP="000A1FCA">
            <w:pPr>
              <w:jc w:val="center"/>
              <w:rPr>
                <w:rFonts w:ascii="Century Gothic" w:hAnsi="Century Gothic"/>
                <w:b/>
                <w:bCs/>
                <w:color w:val="000000" w:themeColor="text1"/>
                <w:sz w:val="28"/>
                <w:szCs w:val="28"/>
              </w:rPr>
            </w:pPr>
            <w:r w:rsidRPr="000A1FCA">
              <w:rPr>
                <w:rFonts w:ascii="Century Gothic" w:hAnsi="Century Gothic"/>
                <w:b/>
                <w:bCs/>
                <w:color w:val="000000" w:themeColor="text1"/>
                <w:sz w:val="28"/>
                <w:szCs w:val="28"/>
              </w:rPr>
              <w:t>Proficient</w:t>
            </w:r>
          </w:p>
        </w:tc>
        <w:tc>
          <w:tcPr>
            <w:tcW w:w="3865" w:type="dxa"/>
            <w:shd w:val="clear" w:color="auto" w:fill="FBE4D5" w:themeFill="accent2" w:themeFillTint="33"/>
          </w:tcPr>
          <w:p w14:paraId="7771D8EE" w14:textId="1104D1BD" w:rsidR="000A1FCA" w:rsidRPr="000A1FCA" w:rsidRDefault="000A1FCA" w:rsidP="000A1FCA">
            <w:pPr>
              <w:jc w:val="center"/>
              <w:rPr>
                <w:rFonts w:ascii="Century Gothic" w:hAnsi="Century Gothic"/>
                <w:b/>
                <w:bCs/>
                <w:color w:val="000000" w:themeColor="text1"/>
                <w:sz w:val="28"/>
                <w:szCs w:val="28"/>
              </w:rPr>
            </w:pPr>
            <w:r w:rsidRPr="000A1FCA">
              <w:rPr>
                <w:rFonts w:ascii="Century Gothic" w:hAnsi="Century Gothic"/>
                <w:b/>
                <w:bCs/>
                <w:color w:val="000000" w:themeColor="text1"/>
                <w:sz w:val="28"/>
                <w:szCs w:val="28"/>
              </w:rPr>
              <w:t>Distinguished</w:t>
            </w:r>
          </w:p>
        </w:tc>
      </w:tr>
      <w:tr w:rsidR="008C417E" w14:paraId="5B8E98AE" w14:textId="77777777" w:rsidTr="00011DDB">
        <w:tc>
          <w:tcPr>
            <w:tcW w:w="3325" w:type="dxa"/>
          </w:tcPr>
          <w:p w14:paraId="3EAD6E30" w14:textId="0FB765B7" w:rsidR="000A1FCA" w:rsidRPr="00E8725E" w:rsidRDefault="00DE4A26" w:rsidP="00973C65">
            <w:pPr>
              <w:pStyle w:val="NormalWeb"/>
              <w:numPr>
                <w:ilvl w:val="0"/>
                <w:numId w:val="16"/>
              </w:numPr>
              <w:shd w:val="clear" w:color="auto" w:fill="FFFFFF"/>
              <w:spacing w:line="276" w:lineRule="auto"/>
              <w:ind w:left="249" w:hanging="180"/>
              <w:rPr>
                <w:rFonts w:ascii="Century Gothic" w:hAnsi="Century Gothic"/>
                <w:sz w:val="20"/>
                <w:szCs w:val="20"/>
              </w:rPr>
            </w:pPr>
            <w:r>
              <w:rPr>
                <w:rFonts w:ascii="Century Gothic" w:hAnsi="Century Gothic"/>
                <w:sz w:val="20"/>
                <w:szCs w:val="20"/>
              </w:rPr>
              <w:t>My l</w:t>
            </w:r>
            <w:r w:rsidR="000A1FCA" w:rsidRPr="00E8725E">
              <w:rPr>
                <w:rFonts w:ascii="Century Gothic" w:hAnsi="Century Gothic"/>
                <w:sz w:val="20"/>
                <w:szCs w:val="20"/>
              </w:rPr>
              <w:t xml:space="preserve">earning </w:t>
            </w:r>
            <w:r>
              <w:rPr>
                <w:rFonts w:ascii="Century Gothic" w:hAnsi="Century Gothic"/>
                <w:sz w:val="20"/>
                <w:szCs w:val="20"/>
              </w:rPr>
              <w:t>i</w:t>
            </w:r>
            <w:r w:rsidR="000A1FCA" w:rsidRPr="00E8725E">
              <w:rPr>
                <w:rFonts w:ascii="Century Gothic" w:hAnsi="Century Gothic"/>
                <w:sz w:val="20"/>
                <w:szCs w:val="20"/>
              </w:rPr>
              <w:t xml:space="preserve">ntentions are posted, but not accessible to students (visually or conceptually). </w:t>
            </w:r>
          </w:p>
          <w:p w14:paraId="1E68F1B2" w14:textId="7A096B37" w:rsidR="000A1FCA" w:rsidRPr="00E8725E" w:rsidRDefault="00DE4A26" w:rsidP="00973C65">
            <w:pPr>
              <w:pStyle w:val="NormalWeb"/>
              <w:numPr>
                <w:ilvl w:val="0"/>
                <w:numId w:val="16"/>
              </w:numPr>
              <w:shd w:val="clear" w:color="auto" w:fill="FFFFFF"/>
              <w:spacing w:line="276" w:lineRule="auto"/>
              <w:ind w:left="249" w:hanging="180"/>
              <w:rPr>
                <w:rFonts w:ascii="Century Gothic" w:hAnsi="Century Gothic"/>
                <w:sz w:val="20"/>
                <w:szCs w:val="20"/>
              </w:rPr>
            </w:pPr>
            <w:r>
              <w:rPr>
                <w:rFonts w:ascii="Century Gothic" w:hAnsi="Century Gothic"/>
                <w:sz w:val="20"/>
                <w:szCs w:val="20"/>
              </w:rPr>
              <w:t>My s</w:t>
            </w:r>
            <w:r w:rsidR="000A1FCA" w:rsidRPr="00E8725E">
              <w:rPr>
                <w:rFonts w:ascii="Century Gothic" w:hAnsi="Century Gothic"/>
                <w:sz w:val="20"/>
                <w:szCs w:val="20"/>
              </w:rPr>
              <w:t xml:space="preserve">uccess </w:t>
            </w:r>
            <w:r>
              <w:rPr>
                <w:rFonts w:ascii="Century Gothic" w:hAnsi="Century Gothic"/>
                <w:sz w:val="20"/>
                <w:szCs w:val="20"/>
              </w:rPr>
              <w:t>c</w:t>
            </w:r>
            <w:r w:rsidR="000A1FCA" w:rsidRPr="00E8725E">
              <w:rPr>
                <w:rFonts w:ascii="Century Gothic" w:hAnsi="Century Gothic"/>
                <w:sz w:val="20"/>
                <w:szCs w:val="20"/>
              </w:rPr>
              <w:t xml:space="preserve">riteria are posted, but not accessible to students (visually or conceptually). </w:t>
            </w:r>
          </w:p>
          <w:p w14:paraId="3B0CED5D" w14:textId="5C54F3BC" w:rsidR="000A1FCA" w:rsidRPr="00E8725E" w:rsidRDefault="00DE4A26" w:rsidP="00973C65">
            <w:pPr>
              <w:pStyle w:val="NormalWeb"/>
              <w:numPr>
                <w:ilvl w:val="0"/>
                <w:numId w:val="16"/>
              </w:numPr>
              <w:shd w:val="clear" w:color="auto" w:fill="FFFFFF"/>
              <w:spacing w:line="276" w:lineRule="auto"/>
              <w:ind w:left="249" w:hanging="180"/>
              <w:rPr>
                <w:rFonts w:ascii="Century Gothic" w:hAnsi="Century Gothic"/>
                <w:sz w:val="20"/>
                <w:szCs w:val="20"/>
              </w:rPr>
            </w:pPr>
            <w:r>
              <w:rPr>
                <w:rFonts w:ascii="Century Gothic" w:hAnsi="Century Gothic"/>
                <w:sz w:val="20"/>
                <w:szCs w:val="20"/>
              </w:rPr>
              <w:t>My l</w:t>
            </w:r>
            <w:r w:rsidR="000A1FCA" w:rsidRPr="00E8725E">
              <w:rPr>
                <w:rFonts w:ascii="Century Gothic" w:hAnsi="Century Gothic"/>
                <w:sz w:val="20"/>
                <w:szCs w:val="20"/>
              </w:rPr>
              <w:t xml:space="preserve">earning intention and success criteria are communicated at the beginning of the lesson by the teacher. </w:t>
            </w:r>
          </w:p>
          <w:p w14:paraId="79FAEF5C" w14:textId="7C5131BD" w:rsidR="000A1FCA" w:rsidRPr="00E8725E" w:rsidRDefault="00DE4A26" w:rsidP="00973C65">
            <w:pPr>
              <w:pStyle w:val="NormalWeb"/>
              <w:numPr>
                <w:ilvl w:val="0"/>
                <w:numId w:val="16"/>
              </w:numPr>
              <w:shd w:val="clear" w:color="auto" w:fill="FFFFFF"/>
              <w:spacing w:line="276" w:lineRule="auto"/>
              <w:ind w:left="249" w:hanging="187"/>
              <w:contextualSpacing/>
              <w:rPr>
                <w:rFonts w:ascii="Century Gothic" w:hAnsi="Century Gothic"/>
                <w:sz w:val="20"/>
                <w:szCs w:val="20"/>
              </w:rPr>
            </w:pPr>
            <w:r>
              <w:rPr>
                <w:rFonts w:ascii="Century Gothic" w:hAnsi="Century Gothic"/>
                <w:sz w:val="20"/>
                <w:szCs w:val="20"/>
              </w:rPr>
              <w:t>My s</w:t>
            </w:r>
            <w:r w:rsidR="000A1FCA" w:rsidRPr="00E8725E">
              <w:rPr>
                <w:rFonts w:ascii="Century Gothic" w:hAnsi="Century Gothic"/>
                <w:sz w:val="20"/>
                <w:szCs w:val="20"/>
              </w:rPr>
              <w:t xml:space="preserve">tudents are able to answer the </w:t>
            </w:r>
            <w:r w:rsidR="000A1FCA" w:rsidRPr="00973C65">
              <w:rPr>
                <w:rFonts w:ascii="Century Gothic" w:hAnsi="Century Gothic"/>
                <w:b/>
                <w:bCs/>
                <w:sz w:val="20"/>
                <w:szCs w:val="20"/>
              </w:rPr>
              <w:t>3 critical questions</w:t>
            </w:r>
            <w:r w:rsidR="000A1FCA" w:rsidRPr="00E8725E">
              <w:rPr>
                <w:rFonts w:ascii="Century Gothic" w:hAnsi="Century Gothic"/>
                <w:sz w:val="20"/>
                <w:szCs w:val="20"/>
              </w:rPr>
              <w:t xml:space="preserve"> with less than 50% proficiency. </w:t>
            </w:r>
          </w:p>
          <w:p w14:paraId="2ABD8FD0" w14:textId="77777777" w:rsidR="000A1FCA" w:rsidRPr="00973C65" w:rsidRDefault="000A1FCA" w:rsidP="00973C65">
            <w:pPr>
              <w:pStyle w:val="NormalWeb"/>
              <w:numPr>
                <w:ilvl w:val="0"/>
                <w:numId w:val="15"/>
              </w:numPr>
              <w:shd w:val="clear" w:color="auto" w:fill="FFFFFF"/>
              <w:spacing w:line="276" w:lineRule="auto"/>
              <w:ind w:left="519" w:hanging="187"/>
              <w:contextualSpacing/>
              <w:rPr>
                <w:rFonts w:ascii="Century Gothic" w:hAnsi="Century Gothic"/>
                <w:b/>
                <w:bCs/>
                <w:sz w:val="20"/>
                <w:szCs w:val="20"/>
              </w:rPr>
            </w:pPr>
            <w:r w:rsidRPr="00973C65">
              <w:rPr>
                <w:rFonts w:ascii="Century Gothic" w:hAnsi="Century Gothic"/>
                <w:b/>
                <w:bCs/>
                <w:sz w:val="20"/>
                <w:szCs w:val="20"/>
              </w:rPr>
              <w:t xml:space="preserve">What am I Learning today? </w:t>
            </w:r>
          </w:p>
          <w:p w14:paraId="4542EDE9" w14:textId="77777777" w:rsidR="000A1FCA" w:rsidRPr="00973C65" w:rsidRDefault="000A1FCA" w:rsidP="00973C65">
            <w:pPr>
              <w:pStyle w:val="NormalWeb"/>
              <w:numPr>
                <w:ilvl w:val="0"/>
                <w:numId w:val="15"/>
              </w:numPr>
              <w:shd w:val="clear" w:color="auto" w:fill="FFFFFF"/>
              <w:spacing w:line="276" w:lineRule="auto"/>
              <w:ind w:left="519" w:hanging="180"/>
              <w:rPr>
                <w:rFonts w:ascii="Century Gothic" w:hAnsi="Century Gothic"/>
                <w:b/>
                <w:bCs/>
                <w:sz w:val="20"/>
                <w:szCs w:val="20"/>
              </w:rPr>
            </w:pPr>
            <w:r w:rsidRPr="00973C65">
              <w:rPr>
                <w:rFonts w:ascii="Century Gothic" w:hAnsi="Century Gothic"/>
                <w:b/>
                <w:bCs/>
                <w:sz w:val="20"/>
                <w:szCs w:val="20"/>
              </w:rPr>
              <w:t xml:space="preserve">Why am I learning it? </w:t>
            </w:r>
          </w:p>
          <w:p w14:paraId="33ADEB32" w14:textId="77777777" w:rsidR="000A1FCA" w:rsidRPr="00973C65" w:rsidRDefault="000A1FCA" w:rsidP="00973C65">
            <w:pPr>
              <w:pStyle w:val="NormalWeb"/>
              <w:numPr>
                <w:ilvl w:val="0"/>
                <w:numId w:val="15"/>
              </w:numPr>
              <w:shd w:val="clear" w:color="auto" w:fill="FFFFFF"/>
              <w:spacing w:line="276" w:lineRule="auto"/>
              <w:ind w:left="519" w:hanging="180"/>
              <w:rPr>
                <w:rFonts w:ascii="Century Gothic" w:hAnsi="Century Gothic"/>
                <w:b/>
                <w:bCs/>
                <w:sz w:val="20"/>
                <w:szCs w:val="20"/>
              </w:rPr>
            </w:pPr>
            <w:r w:rsidRPr="00973C65">
              <w:rPr>
                <w:rFonts w:ascii="Century Gothic" w:hAnsi="Century Gothic"/>
                <w:b/>
                <w:bCs/>
                <w:sz w:val="20"/>
                <w:szCs w:val="20"/>
              </w:rPr>
              <w:t xml:space="preserve">How will I know I have learned it? </w:t>
            </w:r>
          </w:p>
          <w:p w14:paraId="3224B80E" w14:textId="3AEC6AE5" w:rsidR="000A1FCA" w:rsidRPr="00E8725E" w:rsidRDefault="00DE4A26" w:rsidP="00973C65">
            <w:pPr>
              <w:pStyle w:val="NormalWeb"/>
              <w:numPr>
                <w:ilvl w:val="1"/>
                <w:numId w:val="15"/>
              </w:numPr>
              <w:shd w:val="clear" w:color="auto" w:fill="FFFFFF"/>
              <w:spacing w:line="276" w:lineRule="auto"/>
              <w:ind w:left="249" w:hanging="180"/>
              <w:rPr>
                <w:rFonts w:ascii="Century Gothic" w:hAnsi="Century Gothic"/>
                <w:sz w:val="18"/>
                <w:szCs w:val="18"/>
              </w:rPr>
            </w:pPr>
            <w:r>
              <w:rPr>
                <w:rFonts w:ascii="Century Gothic" w:hAnsi="Century Gothic"/>
                <w:sz w:val="20"/>
                <w:szCs w:val="20"/>
              </w:rPr>
              <w:t>My s</w:t>
            </w:r>
            <w:r w:rsidR="000A1FCA" w:rsidRPr="00E8725E">
              <w:rPr>
                <w:rFonts w:ascii="Century Gothic" w:hAnsi="Century Gothic"/>
                <w:sz w:val="20"/>
                <w:szCs w:val="20"/>
              </w:rPr>
              <w:t xml:space="preserve">tudent will refer to the board where the learning intention and success criteria are located and read or repeat verbatim. </w:t>
            </w:r>
          </w:p>
          <w:p w14:paraId="45B5B139" w14:textId="1C565E19" w:rsidR="000A1FCA" w:rsidRPr="00E8725E" w:rsidRDefault="000A1FCA" w:rsidP="00973C65">
            <w:pPr>
              <w:pStyle w:val="NormalWeb"/>
              <w:numPr>
                <w:ilvl w:val="1"/>
                <w:numId w:val="15"/>
              </w:numPr>
              <w:shd w:val="clear" w:color="auto" w:fill="FFFFFF"/>
              <w:spacing w:line="276" w:lineRule="auto"/>
              <w:ind w:left="249" w:hanging="180"/>
              <w:rPr>
                <w:rFonts w:ascii="Century Gothic" w:hAnsi="Century Gothic"/>
                <w:sz w:val="18"/>
                <w:szCs w:val="18"/>
              </w:rPr>
            </w:pPr>
            <w:r w:rsidRPr="00E8725E">
              <w:rPr>
                <w:rFonts w:ascii="Century Gothic" w:hAnsi="Century Gothic"/>
                <w:sz w:val="20"/>
                <w:szCs w:val="20"/>
              </w:rPr>
              <w:t xml:space="preserve">There is little evidence of an instructional framework. </w:t>
            </w:r>
            <w:r w:rsidR="00DE4A26">
              <w:rPr>
                <w:rFonts w:ascii="Century Gothic" w:hAnsi="Century Gothic"/>
                <w:sz w:val="20"/>
                <w:szCs w:val="20"/>
              </w:rPr>
              <w:t>My</w:t>
            </w:r>
            <w:r w:rsidRPr="00E8725E">
              <w:rPr>
                <w:rFonts w:ascii="Century Gothic" w:hAnsi="Century Gothic"/>
                <w:sz w:val="20"/>
                <w:szCs w:val="20"/>
              </w:rPr>
              <w:t xml:space="preserve"> primary instructional delivery method is teacher-centered/lecture. </w:t>
            </w:r>
          </w:p>
          <w:p w14:paraId="2ECE6967" w14:textId="77777777" w:rsidR="000A1FCA" w:rsidRDefault="000A1FCA" w:rsidP="00973C65">
            <w:pPr>
              <w:spacing w:line="276" w:lineRule="auto"/>
              <w:rPr>
                <w:rFonts w:ascii="Century Gothic" w:hAnsi="Century Gothic"/>
                <w:b/>
                <w:bCs/>
                <w:color w:val="0432FF"/>
                <w:sz w:val="32"/>
                <w:szCs w:val="32"/>
              </w:rPr>
            </w:pPr>
          </w:p>
        </w:tc>
        <w:tc>
          <w:tcPr>
            <w:tcW w:w="3600" w:type="dxa"/>
          </w:tcPr>
          <w:p w14:paraId="1C714CA5" w14:textId="0536AEF0" w:rsidR="000A1FCA" w:rsidRPr="00E8725E" w:rsidRDefault="00DE4A26" w:rsidP="00973C65">
            <w:pPr>
              <w:pStyle w:val="NormalWeb"/>
              <w:numPr>
                <w:ilvl w:val="0"/>
                <w:numId w:val="15"/>
              </w:numPr>
              <w:shd w:val="clear" w:color="auto" w:fill="FFFFFF"/>
              <w:spacing w:line="276" w:lineRule="auto"/>
              <w:ind w:left="249" w:hanging="180"/>
              <w:rPr>
                <w:rFonts w:ascii="Century Gothic" w:hAnsi="Century Gothic"/>
                <w:sz w:val="20"/>
                <w:szCs w:val="20"/>
              </w:rPr>
            </w:pPr>
            <w:r>
              <w:rPr>
                <w:rFonts w:ascii="Century Gothic" w:hAnsi="Century Gothic"/>
                <w:sz w:val="20"/>
                <w:szCs w:val="20"/>
              </w:rPr>
              <w:t>My l</w:t>
            </w:r>
            <w:r w:rsidR="000A1FCA" w:rsidRPr="00E8725E">
              <w:rPr>
                <w:rFonts w:ascii="Century Gothic" w:hAnsi="Century Gothic"/>
                <w:sz w:val="20"/>
                <w:szCs w:val="20"/>
              </w:rPr>
              <w:t xml:space="preserve">earning </w:t>
            </w:r>
            <w:r>
              <w:rPr>
                <w:rFonts w:ascii="Century Gothic" w:hAnsi="Century Gothic"/>
                <w:sz w:val="20"/>
                <w:szCs w:val="20"/>
              </w:rPr>
              <w:t>i</w:t>
            </w:r>
            <w:r w:rsidR="000A1FCA" w:rsidRPr="00E8725E">
              <w:rPr>
                <w:rFonts w:ascii="Century Gothic" w:hAnsi="Century Gothic"/>
                <w:sz w:val="20"/>
                <w:szCs w:val="20"/>
              </w:rPr>
              <w:t xml:space="preserve">ntentions are posted and accessible to students. </w:t>
            </w:r>
            <w:r>
              <w:rPr>
                <w:rFonts w:ascii="Century Gothic" w:hAnsi="Century Gothic"/>
                <w:sz w:val="20"/>
                <w:szCs w:val="20"/>
              </w:rPr>
              <w:t>My l</w:t>
            </w:r>
            <w:r w:rsidR="000A1FCA" w:rsidRPr="00E8725E">
              <w:rPr>
                <w:rFonts w:ascii="Century Gothic" w:hAnsi="Century Gothic"/>
                <w:sz w:val="20"/>
                <w:szCs w:val="20"/>
              </w:rPr>
              <w:t>earning intentions are written in student</w:t>
            </w:r>
            <w:r w:rsidR="000A1FCA" w:rsidRPr="00E8725E">
              <w:rPr>
                <w:rFonts w:ascii="Cambria Math" w:hAnsi="Cambria Math" w:cs="Cambria Math"/>
                <w:sz w:val="20"/>
                <w:szCs w:val="20"/>
              </w:rPr>
              <w:t>‐</w:t>
            </w:r>
            <w:r w:rsidR="000A1FCA" w:rsidRPr="00E8725E">
              <w:rPr>
                <w:rFonts w:ascii="Century Gothic" w:hAnsi="Century Gothic"/>
                <w:sz w:val="20"/>
                <w:szCs w:val="20"/>
              </w:rPr>
              <w:t xml:space="preserve">friendly language. They may or may not be aligned to the standard. </w:t>
            </w:r>
          </w:p>
          <w:p w14:paraId="41961781" w14:textId="578D8C54" w:rsidR="000A1FCA" w:rsidRPr="00E8725E" w:rsidRDefault="00DE4A26" w:rsidP="00973C65">
            <w:pPr>
              <w:pStyle w:val="NormalWeb"/>
              <w:numPr>
                <w:ilvl w:val="0"/>
                <w:numId w:val="15"/>
              </w:numPr>
              <w:shd w:val="clear" w:color="auto" w:fill="FFFFFF"/>
              <w:spacing w:line="276" w:lineRule="auto"/>
              <w:ind w:left="249" w:hanging="180"/>
              <w:rPr>
                <w:rFonts w:ascii="Century Gothic" w:hAnsi="Century Gothic"/>
                <w:sz w:val="20"/>
                <w:szCs w:val="20"/>
              </w:rPr>
            </w:pPr>
            <w:r>
              <w:rPr>
                <w:rFonts w:ascii="Century Gothic" w:hAnsi="Century Gothic"/>
                <w:sz w:val="20"/>
                <w:szCs w:val="20"/>
              </w:rPr>
              <w:t>My s</w:t>
            </w:r>
            <w:r w:rsidR="000A1FCA" w:rsidRPr="00E8725E">
              <w:rPr>
                <w:rFonts w:ascii="Century Gothic" w:hAnsi="Century Gothic"/>
                <w:sz w:val="20"/>
                <w:szCs w:val="20"/>
              </w:rPr>
              <w:t xml:space="preserve">uccess </w:t>
            </w:r>
            <w:r>
              <w:rPr>
                <w:rFonts w:ascii="Century Gothic" w:hAnsi="Century Gothic"/>
                <w:sz w:val="20"/>
                <w:szCs w:val="20"/>
              </w:rPr>
              <w:t>c</w:t>
            </w:r>
            <w:r w:rsidR="000A1FCA" w:rsidRPr="00E8725E">
              <w:rPr>
                <w:rFonts w:ascii="Century Gothic" w:hAnsi="Century Gothic"/>
                <w:sz w:val="20"/>
                <w:szCs w:val="20"/>
              </w:rPr>
              <w:t xml:space="preserve">riteria are posted and accessible to students. They may or may not be aligned to the learning intention. </w:t>
            </w:r>
          </w:p>
          <w:p w14:paraId="3610873B" w14:textId="74D10AE5" w:rsidR="000A1FCA" w:rsidRPr="00E8725E" w:rsidRDefault="00DE4A26" w:rsidP="00973C65">
            <w:pPr>
              <w:pStyle w:val="NormalWeb"/>
              <w:numPr>
                <w:ilvl w:val="0"/>
                <w:numId w:val="15"/>
              </w:numPr>
              <w:shd w:val="clear" w:color="auto" w:fill="FFFFFF"/>
              <w:spacing w:line="276" w:lineRule="auto"/>
              <w:ind w:left="249" w:hanging="180"/>
              <w:rPr>
                <w:rFonts w:ascii="Century Gothic" w:hAnsi="Century Gothic"/>
                <w:sz w:val="20"/>
                <w:szCs w:val="20"/>
              </w:rPr>
            </w:pPr>
            <w:r>
              <w:rPr>
                <w:rFonts w:ascii="Century Gothic" w:hAnsi="Century Gothic"/>
                <w:sz w:val="20"/>
                <w:szCs w:val="20"/>
              </w:rPr>
              <w:t>My l</w:t>
            </w:r>
            <w:r w:rsidR="000A1FCA" w:rsidRPr="00E8725E">
              <w:rPr>
                <w:rFonts w:ascii="Century Gothic" w:hAnsi="Century Gothic"/>
                <w:sz w:val="20"/>
                <w:szCs w:val="20"/>
              </w:rPr>
              <w:t xml:space="preserve">earning intention and success criteria are communicated and referenced throughout the learning, mainly by the teacher. </w:t>
            </w:r>
          </w:p>
          <w:p w14:paraId="3320B455" w14:textId="757266A0" w:rsidR="000A1FCA" w:rsidRPr="00E8725E" w:rsidRDefault="00DE4A26" w:rsidP="00973C65">
            <w:pPr>
              <w:pStyle w:val="NormalWeb"/>
              <w:numPr>
                <w:ilvl w:val="0"/>
                <w:numId w:val="15"/>
              </w:numPr>
              <w:shd w:val="clear" w:color="auto" w:fill="FFFFFF"/>
              <w:spacing w:line="276" w:lineRule="auto"/>
              <w:ind w:left="249" w:hanging="180"/>
              <w:rPr>
                <w:rFonts w:ascii="Century Gothic" w:hAnsi="Century Gothic"/>
                <w:sz w:val="20"/>
                <w:szCs w:val="20"/>
              </w:rPr>
            </w:pPr>
            <w:r>
              <w:rPr>
                <w:rFonts w:ascii="Century Gothic" w:hAnsi="Century Gothic"/>
                <w:sz w:val="20"/>
                <w:szCs w:val="20"/>
              </w:rPr>
              <w:t>My s</w:t>
            </w:r>
            <w:r w:rsidR="000A1FCA" w:rsidRPr="00E8725E">
              <w:rPr>
                <w:rFonts w:ascii="Century Gothic" w:hAnsi="Century Gothic"/>
                <w:sz w:val="20"/>
                <w:szCs w:val="20"/>
              </w:rPr>
              <w:t xml:space="preserve">tudents are able to answer the 3 critical questions with at least 50%-80% proficiency. </w:t>
            </w:r>
          </w:p>
          <w:p w14:paraId="08B2E8D0" w14:textId="735C8E6C" w:rsidR="000A1FCA" w:rsidRPr="00E8725E" w:rsidRDefault="00DE4A26" w:rsidP="00973C65">
            <w:pPr>
              <w:pStyle w:val="NormalWeb"/>
              <w:numPr>
                <w:ilvl w:val="0"/>
                <w:numId w:val="15"/>
              </w:numPr>
              <w:shd w:val="clear" w:color="auto" w:fill="FFFFFF"/>
              <w:spacing w:line="276" w:lineRule="auto"/>
              <w:ind w:left="249" w:hanging="180"/>
              <w:rPr>
                <w:rFonts w:ascii="Century Gothic" w:hAnsi="Century Gothic"/>
                <w:sz w:val="20"/>
                <w:szCs w:val="20"/>
              </w:rPr>
            </w:pPr>
            <w:r>
              <w:rPr>
                <w:rFonts w:ascii="Century Gothic" w:hAnsi="Century Gothic"/>
                <w:sz w:val="20"/>
                <w:szCs w:val="20"/>
              </w:rPr>
              <w:t>My s</w:t>
            </w:r>
            <w:r w:rsidR="000A1FCA" w:rsidRPr="00E8725E">
              <w:rPr>
                <w:rFonts w:ascii="Century Gothic" w:hAnsi="Century Gothic"/>
                <w:sz w:val="20"/>
                <w:szCs w:val="20"/>
              </w:rPr>
              <w:t xml:space="preserve">tudents are able to </w:t>
            </w:r>
            <w:r w:rsidR="000A1FCA" w:rsidRPr="00E8725E">
              <w:rPr>
                <w:rFonts w:ascii="Century Gothic" w:hAnsi="Century Gothic" w:cs="Arial"/>
                <w:b/>
                <w:bCs/>
                <w:sz w:val="20"/>
                <w:szCs w:val="20"/>
              </w:rPr>
              <w:t xml:space="preserve">paraphrase </w:t>
            </w:r>
            <w:r w:rsidR="000A1FCA" w:rsidRPr="00E8725E">
              <w:rPr>
                <w:rFonts w:ascii="Century Gothic" w:hAnsi="Century Gothic"/>
                <w:sz w:val="20"/>
                <w:szCs w:val="20"/>
              </w:rPr>
              <w:t xml:space="preserve">the learning intention and the purpose for the learning but cannot explain how they will show success. </w:t>
            </w:r>
          </w:p>
          <w:p w14:paraId="529A356C" w14:textId="35C32216" w:rsidR="000A1FCA" w:rsidRPr="00E8725E" w:rsidRDefault="000A1FCA" w:rsidP="00973C65">
            <w:pPr>
              <w:pStyle w:val="NormalWeb"/>
              <w:numPr>
                <w:ilvl w:val="0"/>
                <w:numId w:val="15"/>
              </w:numPr>
              <w:shd w:val="clear" w:color="auto" w:fill="FFFFFF"/>
              <w:spacing w:line="276" w:lineRule="auto"/>
              <w:ind w:left="249" w:hanging="180"/>
              <w:rPr>
                <w:rFonts w:ascii="Century Gothic" w:hAnsi="Century Gothic"/>
                <w:sz w:val="20"/>
                <w:szCs w:val="20"/>
              </w:rPr>
            </w:pPr>
            <w:r w:rsidRPr="00E8725E">
              <w:rPr>
                <w:rFonts w:ascii="Century Gothic" w:hAnsi="Century Gothic"/>
                <w:sz w:val="20"/>
                <w:szCs w:val="20"/>
              </w:rPr>
              <w:t xml:space="preserve">There is some evidence of an instructional framework with active engagement. </w:t>
            </w:r>
          </w:p>
          <w:p w14:paraId="4E0DE68C" w14:textId="4BB48ECA" w:rsidR="000A1FCA" w:rsidRDefault="000A1FCA" w:rsidP="00973C65">
            <w:pPr>
              <w:spacing w:line="276" w:lineRule="auto"/>
              <w:rPr>
                <w:rFonts w:ascii="Century Gothic" w:hAnsi="Century Gothic"/>
                <w:b/>
                <w:bCs/>
                <w:color w:val="0432FF"/>
                <w:sz w:val="32"/>
                <w:szCs w:val="32"/>
              </w:rPr>
            </w:pPr>
          </w:p>
          <w:p w14:paraId="23BAC684" w14:textId="43A14411" w:rsidR="00973C65" w:rsidRDefault="008C417E" w:rsidP="008C417E">
            <w:pPr>
              <w:spacing w:line="276" w:lineRule="auto"/>
              <w:jc w:val="center"/>
              <w:rPr>
                <w:rFonts w:ascii="Century Gothic" w:hAnsi="Century Gothic"/>
                <w:b/>
                <w:bCs/>
                <w:color w:val="0432FF"/>
                <w:sz w:val="32"/>
                <w:szCs w:val="32"/>
              </w:rPr>
            </w:pPr>
            <w:r>
              <w:rPr>
                <w:rFonts w:ascii="Century Gothic" w:hAnsi="Century Gothic"/>
                <w:b/>
                <w:bCs/>
                <w:noProof/>
                <w:color w:val="0432FF"/>
                <w:sz w:val="32"/>
                <w:szCs w:val="32"/>
              </w:rPr>
              <w:drawing>
                <wp:inline distT="0" distB="0" distL="0" distR="0" wp14:anchorId="1CBD0CE8" wp14:editId="70C9786E">
                  <wp:extent cx="1803163" cy="180316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5104" cy="1815104"/>
                          </a:xfrm>
                          <a:prstGeom prst="rect">
                            <a:avLst/>
                          </a:prstGeom>
                        </pic:spPr>
                      </pic:pic>
                    </a:graphicData>
                  </a:graphic>
                </wp:inline>
              </w:drawing>
            </w:r>
          </w:p>
          <w:p w14:paraId="00A7A77F" w14:textId="77777777" w:rsidR="00973C65" w:rsidRDefault="00973C65" w:rsidP="00973C65">
            <w:pPr>
              <w:spacing w:line="276" w:lineRule="auto"/>
              <w:rPr>
                <w:rFonts w:ascii="Century Gothic" w:hAnsi="Century Gothic"/>
                <w:b/>
                <w:bCs/>
                <w:color w:val="0432FF"/>
                <w:sz w:val="32"/>
                <w:szCs w:val="32"/>
              </w:rPr>
            </w:pPr>
          </w:p>
          <w:p w14:paraId="3FAE7261" w14:textId="0D3D385B" w:rsidR="00973C65" w:rsidRDefault="00973C65" w:rsidP="00973C65">
            <w:pPr>
              <w:spacing w:line="276" w:lineRule="auto"/>
              <w:rPr>
                <w:rFonts w:ascii="Century Gothic" w:hAnsi="Century Gothic"/>
                <w:b/>
                <w:bCs/>
                <w:color w:val="0432FF"/>
                <w:sz w:val="32"/>
                <w:szCs w:val="32"/>
              </w:rPr>
            </w:pPr>
          </w:p>
        </w:tc>
        <w:tc>
          <w:tcPr>
            <w:tcW w:w="3865" w:type="dxa"/>
          </w:tcPr>
          <w:p w14:paraId="5180CB9F" w14:textId="0746F5E5" w:rsidR="000A1FCA" w:rsidRPr="00011DDB" w:rsidRDefault="00DE4A26" w:rsidP="00973C65">
            <w:pPr>
              <w:pStyle w:val="NormalWeb"/>
              <w:numPr>
                <w:ilvl w:val="0"/>
                <w:numId w:val="15"/>
              </w:numPr>
              <w:shd w:val="clear" w:color="auto" w:fill="FFFFFF"/>
              <w:spacing w:line="276" w:lineRule="auto"/>
              <w:ind w:left="249" w:hanging="249"/>
              <w:rPr>
                <w:rFonts w:ascii="Century Gothic" w:hAnsi="Century Gothic"/>
                <w:sz w:val="20"/>
                <w:szCs w:val="20"/>
              </w:rPr>
            </w:pPr>
            <w:r w:rsidRPr="00011DDB">
              <w:rPr>
                <w:rFonts w:ascii="Century Gothic" w:hAnsi="Century Gothic"/>
                <w:sz w:val="20"/>
                <w:szCs w:val="20"/>
              </w:rPr>
              <w:t>My l</w:t>
            </w:r>
            <w:r w:rsidR="000A1FCA" w:rsidRPr="00011DDB">
              <w:rPr>
                <w:rFonts w:ascii="Century Gothic" w:hAnsi="Century Gothic"/>
                <w:sz w:val="20"/>
                <w:szCs w:val="20"/>
              </w:rPr>
              <w:t xml:space="preserve">earning Intentions are posted and accessible to students throughout the learning. </w:t>
            </w:r>
            <w:r w:rsidRPr="00011DDB">
              <w:rPr>
                <w:rFonts w:ascii="Century Gothic" w:hAnsi="Century Gothic"/>
                <w:sz w:val="20"/>
                <w:szCs w:val="20"/>
              </w:rPr>
              <w:t>My l</w:t>
            </w:r>
            <w:r w:rsidR="000A1FCA" w:rsidRPr="00011DDB">
              <w:rPr>
                <w:rFonts w:ascii="Century Gothic" w:hAnsi="Century Gothic"/>
                <w:sz w:val="20"/>
                <w:szCs w:val="20"/>
              </w:rPr>
              <w:t>earning intentions are written in student</w:t>
            </w:r>
            <w:r w:rsidR="000A1FCA" w:rsidRPr="00011DDB">
              <w:rPr>
                <w:rFonts w:ascii="Cambria Math" w:hAnsi="Cambria Math" w:cs="Cambria Math"/>
                <w:sz w:val="20"/>
                <w:szCs w:val="20"/>
              </w:rPr>
              <w:t>‐</w:t>
            </w:r>
            <w:r w:rsidR="000A1FCA" w:rsidRPr="00011DDB">
              <w:rPr>
                <w:rFonts w:ascii="Century Gothic" w:hAnsi="Century Gothic"/>
                <w:sz w:val="20"/>
                <w:szCs w:val="20"/>
              </w:rPr>
              <w:t xml:space="preserve">friendly language in a way that actively engages students in the learning process. Learning intentions state what the students will </w:t>
            </w:r>
            <w:r w:rsidR="000A1FCA" w:rsidRPr="00011DDB">
              <w:rPr>
                <w:rFonts w:ascii="Century Gothic" w:hAnsi="Century Gothic" w:cs="Arial"/>
                <w:b/>
                <w:bCs/>
                <w:sz w:val="20"/>
                <w:szCs w:val="20"/>
              </w:rPr>
              <w:t xml:space="preserve">learn </w:t>
            </w:r>
            <w:r w:rsidR="000A1FCA" w:rsidRPr="00011DDB">
              <w:rPr>
                <w:rFonts w:ascii="Century Gothic" w:hAnsi="Century Gothic"/>
                <w:sz w:val="20"/>
                <w:szCs w:val="20"/>
              </w:rPr>
              <w:t xml:space="preserve">in relation to the standard rather than what they will </w:t>
            </w:r>
            <w:r w:rsidR="000A1FCA" w:rsidRPr="00011DDB">
              <w:rPr>
                <w:rFonts w:ascii="Century Gothic" w:hAnsi="Century Gothic" w:cs="Arial"/>
                <w:b/>
                <w:bCs/>
                <w:sz w:val="20"/>
                <w:szCs w:val="20"/>
              </w:rPr>
              <w:t>do</w:t>
            </w:r>
            <w:r w:rsidR="000A1FCA" w:rsidRPr="00011DDB">
              <w:rPr>
                <w:rFonts w:ascii="Century Gothic" w:hAnsi="Century Gothic"/>
                <w:sz w:val="20"/>
                <w:szCs w:val="20"/>
              </w:rPr>
              <w:t xml:space="preserve">. </w:t>
            </w:r>
          </w:p>
          <w:p w14:paraId="55106BA0" w14:textId="1D0D9744" w:rsidR="000A1FCA" w:rsidRPr="00011DDB" w:rsidRDefault="00DE4A26" w:rsidP="00973C65">
            <w:pPr>
              <w:pStyle w:val="NormalWeb"/>
              <w:numPr>
                <w:ilvl w:val="0"/>
                <w:numId w:val="15"/>
              </w:numPr>
              <w:shd w:val="clear" w:color="auto" w:fill="FFFFFF"/>
              <w:spacing w:line="276" w:lineRule="auto"/>
              <w:ind w:left="249" w:hanging="249"/>
              <w:rPr>
                <w:rFonts w:ascii="Century Gothic" w:hAnsi="Century Gothic"/>
                <w:sz w:val="20"/>
                <w:szCs w:val="20"/>
              </w:rPr>
            </w:pPr>
            <w:r w:rsidRPr="00011DDB">
              <w:rPr>
                <w:rFonts w:ascii="Century Gothic" w:hAnsi="Century Gothic"/>
                <w:sz w:val="20"/>
                <w:szCs w:val="20"/>
              </w:rPr>
              <w:t>My s</w:t>
            </w:r>
            <w:r w:rsidR="000A1FCA" w:rsidRPr="00011DDB">
              <w:rPr>
                <w:rFonts w:ascii="Century Gothic" w:hAnsi="Century Gothic"/>
                <w:sz w:val="20"/>
                <w:szCs w:val="20"/>
              </w:rPr>
              <w:t xml:space="preserve">uccess </w:t>
            </w:r>
            <w:r w:rsidRPr="00011DDB">
              <w:rPr>
                <w:rFonts w:ascii="Century Gothic" w:hAnsi="Century Gothic"/>
                <w:sz w:val="20"/>
                <w:szCs w:val="20"/>
              </w:rPr>
              <w:t>c</w:t>
            </w:r>
            <w:r w:rsidR="000A1FCA" w:rsidRPr="00011DDB">
              <w:rPr>
                <w:rFonts w:ascii="Century Gothic" w:hAnsi="Century Gothic"/>
                <w:sz w:val="20"/>
                <w:szCs w:val="20"/>
              </w:rPr>
              <w:t xml:space="preserve">riteria are posted, accessible to students, and aligned to the learning intention and rigor of the standard. </w:t>
            </w:r>
          </w:p>
          <w:p w14:paraId="71FDC34C" w14:textId="3C53FDAC" w:rsidR="000A1FCA" w:rsidRPr="00011DDB" w:rsidRDefault="00011DDB" w:rsidP="00973C65">
            <w:pPr>
              <w:pStyle w:val="NormalWeb"/>
              <w:numPr>
                <w:ilvl w:val="0"/>
                <w:numId w:val="15"/>
              </w:numPr>
              <w:shd w:val="clear" w:color="auto" w:fill="FFFFFF"/>
              <w:spacing w:line="276" w:lineRule="auto"/>
              <w:ind w:left="249" w:hanging="249"/>
              <w:rPr>
                <w:rFonts w:ascii="Century Gothic" w:hAnsi="Century Gothic"/>
                <w:sz w:val="20"/>
                <w:szCs w:val="20"/>
              </w:rPr>
            </w:pPr>
            <w:r w:rsidRPr="00011DDB">
              <w:rPr>
                <w:rFonts w:ascii="Century Gothic" w:hAnsi="Century Gothic"/>
                <w:sz w:val="20"/>
                <w:szCs w:val="20"/>
              </w:rPr>
              <w:t>My s</w:t>
            </w:r>
            <w:r w:rsidR="000A1FCA" w:rsidRPr="00011DDB">
              <w:rPr>
                <w:rFonts w:ascii="Century Gothic" w:hAnsi="Century Gothic"/>
                <w:sz w:val="20"/>
                <w:szCs w:val="20"/>
              </w:rPr>
              <w:t xml:space="preserve">tudents and </w:t>
            </w:r>
            <w:r w:rsidRPr="00011DDB">
              <w:rPr>
                <w:rFonts w:ascii="Century Gothic" w:hAnsi="Century Gothic"/>
                <w:sz w:val="20"/>
                <w:szCs w:val="20"/>
              </w:rPr>
              <w:t>myself</w:t>
            </w:r>
            <w:r w:rsidR="000A1FCA" w:rsidRPr="00011DDB">
              <w:rPr>
                <w:rFonts w:ascii="Century Gothic" w:hAnsi="Century Gothic"/>
                <w:sz w:val="20"/>
                <w:szCs w:val="20"/>
              </w:rPr>
              <w:t xml:space="preserve"> co-construct learning intention and success criteria through a variety of methods and are routinely reference throughout the learning by teacher and students. </w:t>
            </w:r>
          </w:p>
          <w:p w14:paraId="2F3A2336" w14:textId="00778640" w:rsidR="000A1FCA" w:rsidRPr="00011DDB" w:rsidRDefault="00011DDB" w:rsidP="00973C65">
            <w:pPr>
              <w:pStyle w:val="NormalWeb"/>
              <w:numPr>
                <w:ilvl w:val="0"/>
                <w:numId w:val="15"/>
              </w:numPr>
              <w:shd w:val="clear" w:color="auto" w:fill="FFFFFF"/>
              <w:spacing w:line="276" w:lineRule="auto"/>
              <w:ind w:left="249" w:hanging="249"/>
              <w:rPr>
                <w:rFonts w:ascii="Century Gothic" w:hAnsi="Century Gothic"/>
                <w:sz w:val="20"/>
                <w:szCs w:val="20"/>
              </w:rPr>
            </w:pPr>
            <w:r w:rsidRPr="00011DDB">
              <w:rPr>
                <w:rFonts w:ascii="Century Gothic" w:hAnsi="Century Gothic"/>
                <w:sz w:val="20"/>
                <w:szCs w:val="20"/>
              </w:rPr>
              <w:t>My s</w:t>
            </w:r>
            <w:r w:rsidR="000A1FCA" w:rsidRPr="00011DDB">
              <w:rPr>
                <w:rFonts w:ascii="Century Gothic" w:hAnsi="Century Gothic"/>
                <w:sz w:val="20"/>
                <w:szCs w:val="20"/>
              </w:rPr>
              <w:t xml:space="preserve">tudents are able to answer the 3 critical questions with at least 80%-100% proficiency. </w:t>
            </w:r>
          </w:p>
          <w:p w14:paraId="646597F8" w14:textId="7CC87AB4" w:rsidR="000A1FCA" w:rsidRPr="00011DDB" w:rsidRDefault="00011DDB" w:rsidP="00973C65">
            <w:pPr>
              <w:pStyle w:val="NormalWeb"/>
              <w:numPr>
                <w:ilvl w:val="0"/>
                <w:numId w:val="15"/>
              </w:numPr>
              <w:shd w:val="clear" w:color="auto" w:fill="FFFFFF"/>
              <w:spacing w:line="276" w:lineRule="auto"/>
              <w:ind w:left="249" w:hanging="249"/>
              <w:rPr>
                <w:rFonts w:ascii="Century Gothic" w:hAnsi="Century Gothic"/>
                <w:sz w:val="20"/>
                <w:szCs w:val="20"/>
              </w:rPr>
            </w:pPr>
            <w:r w:rsidRPr="00011DDB">
              <w:rPr>
                <w:rFonts w:ascii="Century Gothic" w:hAnsi="Century Gothic"/>
                <w:sz w:val="20"/>
                <w:szCs w:val="20"/>
              </w:rPr>
              <w:t>My s</w:t>
            </w:r>
            <w:r w:rsidR="000A1FCA" w:rsidRPr="00011DDB">
              <w:rPr>
                <w:rFonts w:ascii="Century Gothic" w:hAnsi="Century Gothic"/>
                <w:sz w:val="20"/>
                <w:szCs w:val="20"/>
              </w:rPr>
              <w:t xml:space="preserve">tudents are able to </w:t>
            </w:r>
            <w:r w:rsidR="000A1FCA" w:rsidRPr="00011DDB">
              <w:rPr>
                <w:rFonts w:ascii="Century Gothic" w:hAnsi="Century Gothic" w:cs="Arial"/>
                <w:b/>
                <w:bCs/>
                <w:sz w:val="20"/>
                <w:szCs w:val="20"/>
              </w:rPr>
              <w:t xml:space="preserve">summarize </w:t>
            </w:r>
            <w:r w:rsidR="000A1FCA" w:rsidRPr="00011DDB">
              <w:rPr>
                <w:rFonts w:ascii="Century Gothic" w:hAnsi="Century Gothic"/>
                <w:sz w:val="20"/>
                <w:szCs w:val="20"/>
              </w:rPr>
              <w:t xml:space="preserve">the learning intention, the purpose for the learning, and how they will demonstrate achievement of the success criteria. </w:t>
            </w:r>
          </w:p>
          <w:p w14:paraId="2266C48A" w14:textId="673873FD" w:rsidR="000A1FCA" w:rsidRPr="00011DDB" w:rsidRDefault="000A1FCA" w:rsidP="00973C65">
            <w:pPr>
              <w:pStyle w:val="NormalWeb"/>
              <w:numPr>
                <w:ilvl w:val="0"/>
                <w:numId w:val="15"/>
              </w:numPr>
              <w:shd w:val="clear" w:color="auto" w:fill="FFFFFF"/>
              <w:spacing w:line="276" w:lineRule="auto"/>
              <w:ind w:left="249" w:hanging="249"/>
              <w:rPr>
                <w:sz w:val="20"/>
                <w:szCs w:val="20"/>
              </w:rPr>
            </w:pPr>
            <w:r w:rsidRPr="00011DDB">
              <w:rPr>
                <w:rFonts w:ascii="Century Gothic" w:hAnsi="Century Gothic"/>
                <w:sz w:val="20"/>
                <w:szCs w:val="20"/>
              </w:rPr>
              <w:t>There is evidence of effective instructional framework that includes student-centered learning experiences aligned to learning intention and success criteria for the day.</w:t>
            </w:r>
            <w:r w:rsidRPr="00011DDB">
              <w:rPr>
                <w:rFonts w:ascii="ArialMT" w:hAnsi="ArialMT"/>
                <w:sz w:val="20"/>
                <w:szCs w:val="20"/>
              </w:rPr>
              <w:t xml:space="preserve"> </w:t>
            </w:r>
          </w:p>
        </w:tc>
      </w:tr>
    </w:tbl>
    <w:p w14:paraId="5D4E8529" w14:textId="77777777" w:rsidR="006632D0" w:rsidRDefault="006632D0">
      <w:pPr>
        <w:rPr>
          <w:rFonts w:ascii="Century Gothic" w:hAnsi="Century Gothic"/>
          <w:b/>
          <w:bCs/>
          <w:color w:val="0432FF"/>
          <w:sz w:val="32"/>
          <w:szCs w:val="32"/>
        </w:rPr>
      </w:pPr>
    </w:p>
    <w:p w14:paraId="39022C50" w14:textId="77777777" w:rsidR="006632D0" w:rsidRDefault="006632D0">
      <w:pPr>
        <w:rPr>
          <w:rFonts w:ascii="Century Gothic" w:hAnsi="Century Gothic"/>
          <w:b/>
          <w:bCs/>
          <w:color w:val="0432FF"/>
          <w:sz w:val="32"/>
          <w:szCs w:val="32"/>
        </w:rPr>
      </w:pPr>
    </w:p>
    <w:p w14:paraId="26D9882D" w14:textId="2857526F" w:rsidR="00331A66" w:rsidRDefault="00331A66">
      <w:pPr>
        <w:rPr>
          <w:rFonts w:ascii="Century Gothic" w:hAnsi="Century Gothic"/>
          <w:b/>
          <w:bCs/>
          <w:color w:val="0432FF"/>
          <w:sz w:val="32"/>
          <w:szCs w:val="32"/>
        </w:rPr>
      </w:pPr>
      <w:r>
        <w:rPr>
          <w:rFonts w:ascii="Century Gothic" w:hAnsi="Century Gothic"/>
          <w:b/>
          <w:bCs/>
          <w:color w:val="0432FF"/>
          <w:sz w:val="32"/>
          <w:szCs w:val="32"/>
        </w:rPr>
        <w:lastRenderedPageBreak/>
        <w:t>Learning Intentions</w:t>
      </w:r>
    </w:p>
    <w:p w14:paraId="0DC2F2F0" w14:textId="0BABDDDE" w:rsidR="00331A66" w:rsidRPr="00331A66" w:rsidRDefault="00331A66" w:rsidP="00331A66">
      <w:pPr>
        <w:spacing w:line="276" w:lineRule="auto"/>
        <w:ind w:left="450"/>
        <w:rPr>
          <w:rFonts w:ascii="Century Gothic" w:eastAsia="Times New Roman" w:hAnsi="Century Gothic" w:cs="Times New Roman"/>
          <w:sz w:val="26"/>
          <w:szCs w:val="26"/>
        </w:rPr>
      </w:pPr>
      <w:r w:rsidRPr="00331A66">
        <w:rPr>
          <w:rFonts w:ascii="Century Gothic" w:eastAsia="Times New Roman" w:hAnsi="Century Gothic" w:cs="Arial"/>
          <w:color w:val="282828"/>
          <w:sz w:val="26"/>
          <w:szCs w:val="26"/>
          <w:bdr w:val="none" w:sz="0" w:space="0" w:color="auto" w:frame="1"/>
        </w:rPr>
        <w:t>Learning Intentions are (brief) statements that explicitly describe what students should know, understand and be able to do as a result of the learning sequence. A learning intention clearly outlines what students will be learning rather than what students will be doing.</w:t>
      </w:r>
      <w:r>
        <w:rPr>
          <w:rFonts w:ascii="Century Gothic" w:eastAsia="Times New Roman" w:hAnsi="Century Gothic" w:cs="Arial"/>
          <w:color w:val="282828"/>
          <w:sz w:val="26"/>
          <w:szCs w:val="26"/>
          <w:bdr w:val="none" w:sz="0" w:space="0" w:color="auto" w:frame="1"/>
        </w:rPr>
        <w:t xml:space="preserve"> </w:t>
      </w:r>
      <w:r w:rsidRPr="00331A66">
        <w:rPr>
          <w:rFonts w:ascii="Century Gothic" w:eastAsia="Times New Roman" w:hAnsi="Century Gothic" w:cs="Arial"/>
          <w:color w:val="282828"/>
          <w:sz w:val="26"/>
          <w:szCs w:val="26"/>
          <w:bdr w:val="none" w:sz="0" w:space="0" w:color="auto" w:frame="1"/>
        </w:rPr>
        <w:t>The Learning Intention should focus on what we want students to learn/understand as opposed to what we want them to do (the task) or how we want them to do it (the activity). They should be linked closely to the standards and outcomes set out in curriculum documentation in whichever country/state you are based.</w:t>
      </w:r>
    </w:p>
    <w:p w14:paraId="58177653" w14:textId="77777777" w:rsidR="00331A66" w:rsidRPr="008F60DD" w:rsidRDefault="00331A66" w:rsidP="00331A66">
      <w:pPr>
        <w:spacing w:line="276" w:lineRule="auto"/>
        <w:ind w:firstLine="450"/>
        <w:outlineLvl w:val="4"/>
        <w:rPr>
          <w:rFonts w:ascii="Century Gothic" w:eastAsia="Times New Roman" w:hAnsi="Century Gothic" w:cs="Arial"/>
          <w:b/>
          <w:bCs/>
          <w:color w:val="39464E"/>
          <w:sz w:val="4"/>
          <w:szCs w:val="4"/>
          <w:bdr w:val="none" w:sz="0" w:space="0" w:color="auto" w:frame="1"/>
        </w:rPr>
      </w:pPr>
    </w:p>
    <w:p w14:paraId="6246E096" w14:textId="68E94561" w:rsidR="00331A66" w:rsidRPr="00331A66" w:rsidRDefault="00331A66" w:rsidP="00331A66">
      <w:pPr>
        <w:spacing w:line="276" w:lineRule="auto"/>
        <w:ind w:firstLine="450"/>
        <w:outlineLvl w:val="4"/>
        <w:rPr>
          <w:rFonts w:ascii="Century Gothic" w:eastAsia="Times New Roman" w:hAnsi="Century Gothic" w:cs="Arial"/>
          <w:b/>
          <w:bCs/>
          <w:color w:val="39464E"/>
          <w:sz w:val="26"/>
          <w:szCs w:val="26"/>
        </w:rPr>
      </w:pPr>
      <w:r w:rsidRPr="00331A66">
        <w:rPr>
          <w:rFonts w:ascii="Century Gothic" w:eastAsia="Times New Roman" w:hAnsi="Century Gothic" w:cs="Arial"/>
          <w:b/>
          <w:bCs/>
          <w:color w:val="39464E"/>
          <w:sz w:val="26"/>
          <w:szCs w:val="26"/>
          <w:bdr w:val="none" w:sz="0" w:space="0" w:color="auto" w:frame="1"/>
        </w:rPr>
        <w:t>Additional tips when using Learning Intentions: </w:t>
      </w:r>
    </w:p>
    <w:p w14:paraId="5422BA66" w14:textId="77777777" w:rsidR="00331A66" w:rsidRPr="00331A66" w:rsidRDefault="00331A66" w:rsidP="00331A66">
      <w:pPr>
        <w:pStyle w:val="ListParagraph"/>
        <w:numPr>
          <w:ilvl w:val="0"/>
          <w:numId w:val="13"/>
        </w:numPr>
        <w:spacing w:line="276" w:lineRule="auto"/>
        <w:ind w:left="900"/>
        <w:textAlignment w:val="baseline"/>
        <w:rPr>
          <w:rFonts w:ascii="Century Gothic" w:eastAsia="Times New Roman" w:hAnsi="Century Gothic" w:cs="Arial"/>
          <w:color w:val="282828"/>
          <w:sz w:val="26"/>
          <w:szCs w:val="26"/>
        </w:rPr>
      </w:pPr>
      <w:r w:rsidRPr="00331A66">
        <w:rPr>
          <w:rFonts w:ascii="Century Gothic" w:eastAsia="Times New Roman" w:hAnsi="Century Gothic" w:cs="Arial"/>
          <w:color w:val="282828"/>
          <w:sz w:val="26"/>
          <w:szCs w:val="26"/>
          <w:bdr w:val="none" w:sz="0" w:space="0" w:color="auto" w:frame="1"/>
        </w:rPr>
        <w:t>Learning Intentions should be shared at the beginning of a lesson. They should also be referred to throughout the lesson and again at the conclusion.  </w:t>
      </w:r>
    </w:p>
    <w:p w14:paraId="5355C813" w14:textId="77777777" w:rsidR="00331A66" w:rsidRPr="00331A66" w:rsidRDefault="00331A66" w:rsidP="00331A66">
      <w:pPr>
        <w:pStyle w:val="ListParagraph"/>
        <w:numPr>
          <w:ilvl w:val="0"/>
          <w:numId w:val="13"/>
        </w:numPr>
        <w:spacing w:line="276" w:lineRule="auto"/>
        <w:ind w:left="900"/>
        <w:textAlignment w:val="baseline"/>
        <w:rPr>
          <w:rFonts w:ascii="Century Gothic" w:eastAsia="Times New Roman" w:hAnsi="Century Gothic" w:cs="Arial"/>
          <w:color w:val="282828"/>
          <w:sz w:val="26"/>
          <w:szCs w:val="26"/>
        </w:rPr>
      </w:pPr>
      <w:r w:rsidRPr="00331A66">
        <w:rPr>
          <w:rFonts w:ascii="Century Gothic" w:eastAsia="Times New Roman" w:hAnsi="Century Gothic" w:cs="Arial"/>
          <w:color w:val="282828"/>
          <w:sz w:val="26"/>
          <w:szCs w:val="26"/>
          <w:bdr w:val="none" w:sz="0" w:space="0" w:color="auto" w:frame="1"/>
        </w:rPr>
        <w:t>Learning Intentions provide a tool to assist in focusing on the importance of 'tuning in'; building on where learners are in their learning when introducing the Learning Intention. This includes setting the scene and explaining why we are learning this while linking to what is known.  </w:t>
      </w:r>
    </w:p>
    <w:p w14:paraId="1CE965C2" w14:textId="77777777" w:rsidR="00331A66" w:rsidRPr="00331A66" w:rsidRDefault="00331A66" w:rsidP="00331A66">
      <w:pPr>
        <w:pStyle w:val="ListParagraph"/>
        <w:numPr>
          <w:ilvl w:val="0"/>
          <w:numId w:val="13"/>
        </w:numPr>
        <w:spacing w:line="276" w:lineRule="auto"/>
        <w:ind w:left="900"/>
        <w:textAlignment w:val="baseline"/>
        <w:rPr>
          <w:rFonts w:ascii="Century Gothic" w:eastAsia="Times New Roman" w:hAnsi="Century Gothic" w:cs="Arial"/>
          <w:color w:val="282828"/>
          <w:sz w:val="26"/>
          <w:szCs w:val="26"/>
        </w:rPr>
      </w:pPr>
      <w:r w:rsidRPr="00331A66">
        <w:rPr>
          <w:rFonts w:ascii="Century Gothic" w:eastAsia="Times New Roman" w:hAnsi="Century Gothic" w:cs="Arial"/>
          <w:color w:val="282828"/>
          <w:sz w:val="26"/>
          <w:szCs w:val="26"/>
          <w:bdr w:val="none" w:sz="0" w:space="0" w:color="auto" w:frame="1"/>
        </w:rPr>
        <w:t>Learning Intentions should be written in student</w:t>
      </w:r>
      <w:r w:rsidRPr="00331A66">
        <w:rPr>
          <w:rFonts w:ascii="Cambria Math" w:eastAsia="Times New Roman" w:hAnsi="Cambria Math" w:cs="Cambria Math"/>
          <w:color w:val="282828"/>
          <w:sz w:val="26"/>
          <w:szCs w:val="26"/>
          <w:bdr w:val="none" w:sz="0" w:space="0" w:color="auto" w:frame="1"/>
        </w:rPr>
        <w:t>‐</w:t>
      </w:r>
      <w:r w:rsidRPr="00331A66">
        <w:rPr>
          <w:rFonts w:ascii="Century Gothic" w:eastAsia="Times New Roman" w:hAnsi="Century Gothic" w:cs="Arial"/>
          <w:color w:val="282828"/>
          <w:sz w:val="26"/>
          <w:szCs w:val="26"/>
          <w:bdr w:val="none" w:sz="0" w:space="0" w:color="auto" w:frame="1"/>
        </w:rPr>
        <w:t>friendly language, in a way that actively engages students in the learning process. </w:t>
      </w:r>
    </w:p>
    <w:p w14:paraId="40F189AF" w14:textId="77777777" w:rsidR="00331A66" w:rsidRPr="00331A66" w:rsidRDefault="00331A66" w:rsidP="00331A66">
      <w:pPr>
        <w:pStyle w:val="ListParagraph"/>
        <w:numPr>
          <w:ilvl w:val="0"/>
          <w:numId w:val="13"/>
        </w:numPr>
        <w:spacing w:line="276" w:lineRule="auto"/>
        <w:ind w:left="900"/>
        <w:textAlignment w:val="baseline"/>
        <w:rPr>
          <w:rFonts w:ascii="Century Gothic" w:eastAsia="Times New Roman" w:hAnsi="Century Gothic" w:cs="Arial"/>
          <w:color w:val="282828"/>
          <w:sz w:val="26"/>
          <w:szCs w:val="26"/>
        </w:rPr>
      </w:pPr>
      <w:r w:rsidRPr="00331A66">
        <w:rPr>
          <w:rFonts w:ascii="Century Gothic" w:eastAsia="Times New Roman" w:hAnsi="Century Gothic" w:cs="Arial"/>
          <w:color w:val="282828"/>
          <w:sz w:val="26"/>
          <w:szCs w:val="26"/>
          <w:bdr w:val="none" w:sz="0" w:space="0" w:color="auto" w:frame="1"/>
        </w:rPr>
        <w:t>Use of Learning Intentions should put greater emphasis on the process of learning over the completion of a task or the end product.  </w:t>
      </w:r>
    </w:p>
    <w:p w14:paraId="0D3BDFFC" w14:textId="77777777" w:rsidR="00331A66" w:rsidRPr="00331A66" w:rsidRDefault="00331A66" w:rsidP="00331A66">
      <w:pPr>
        <w:pStyle w:val="ListParagraph"/>
        <w:numPr>
          <w:ilvl w:val="0"/>
          <w:numId w:val="13"/>
        </w:numPr>
        <w:spacing w:line="276" w:lineRule="auto"/>
        <w:ind w:left="900"/>
        <w:textAlignment w:val="baseline"/>
        <w:rPr>
          <w:rFonts w:ascii="Century Gothic" w:eastAsia="Times New Roman" w:hAnsi="Century Gothic" w:cs="Arial"/>
          <w:color w:val="282828"/>
          <w:sz w:val="26"/>
          <w:szCs w:val="26"/>
        </w:rPr>
      </w:pPr>
      <w:r w:rsidRPr="00331A66">
        <w:rPr>
          <w:rFonts w:ascii="Century Gothic" w:eastAsia="Times New Roman" w:hAnsi="Century Gothic" w:cs="Arial"/>
          <w:color w:val="282828"/>
          <w:sz w:val="26"/>
          <w:szCs w:val="26"/>
          <w:bdr w:val="none" w:sz="0" w:space="0" w:color="auto" w:frame="1"/>
        </w:rPr>
        <w:t>They should be meaningful and inform assessment and reporting and linked to curriculum outcomes</w:t>
      </w:r>
    </w:p>
    <w:p w14:paraId="5B1852C9" w14:textId="4F2CBD3D" w:rsidR="00331A66" w:rsidRPr="008F60DD" w:rsidRDefault="00331A66">
      <w:pPr>
        <w:rPr>
          <w:rFonts w:ascii="Century Gothic" w:hAnsi="Century Gothic"/>
          <w:b/>
          <w:bCs/>
          <w:color w:val="0432FF"/>
          <w:sz w:val="13"/>
          <w:szCs w:val="13"/>
        </w:rPr>
      </w:pPr>
    </w:p>
    <w:p w14:paraId="0264AD4C" w14:textId="06F2AB3E" w:rsidR="00331A66" w:rsidRDefault="00331A66">
      <w:pPr>
        <w:rPr>
          <w:rFonts w:ascii="Century Gothic" w:hAnsi="Century Gothic"/>
          <w:b/>
          <w:bCs/>
          <w:color w:val="0432FF"/>
          <w:sz w:val="32"/>
          <w:szCs w:val="32"/>
        </w:rPr>
      </w:pPr>
      <w:r>
        <w:rPr>
          <w:rFonts w:ascii="Century Gothic" w:hAnsi="Century Gothic"/>
          <w:b/>
          <w:bCs/>
          <w:color w:val="0432FF"/>
          <w:sz w:val="32"/>
          <w:szCs w:val="32"/>
        </w:rPr>
        <w:t>Success Criteria</w:t>
      </w:r>
    </w:p>
    <w:p w14:paraId="1B3404B1" w14:textId="5B6B3728" w:rsidR="00331A66" w:rsidRPr="002F0AD2" w:rsidRDefault="002F0AD2" w:rsidP="002F0AD2">
      <w:pPr>
        <w:spacing w:line="276" w:lineRule="auto"/>
        <w:ind w:left="450"/>
        <w:rPr>
          <w:rFonts w:ascii="Century Gothic" w:hAnsi="Century Gothic"/>
          <w:sz w:val="26"/>
          <w:szCs w:val="26"/>
        </w:rPr>
      </w:pPr>
      <w:r w:rsidRPr="002F0AD2">
        <w:rPr>
          <w:rFonts w:ascii="Century Gothic" w:hAnsi="Century Gothic" w:cs="Arial"/>
          <w:color w:val="282828"/>
          <w:sz w:val="26"/>
          <w:szCs w:val="26"/>
          <w:bdr w:val="none" w:sz="0" w:space="0" w:color="auto" w:frame="1"/>
        </w:rPr>
        <w:t>Success Criteria are the measurable definitions of success used to determine whether, and how well, learners have met the learning intention</w:t>
      </w:r>
      <w:r w:rsidR="001D27E4">
        <w:rPr>
          <w:rFonts w:ascii="Century Gothic" w:hAnsi="Century Gothic" w:cs="Arial"/>
          <w:color w:val="282828"/>
          <w:sz w:val="26"/>
          <w:szCs w:val="26"/>
          <w:bdr w:val="none" w:sz="0" w:space="0" w:color="auto" w:frame="1"/>
        </w:rPr>
        <w:t>.</w:t>
      </w:r>
      <w:r w:rsidRPr="002F0AD2">
        <w:rPr>
          <w:rFonts w:ascii="Century Gothic" w:hAnsi="Century Gothic" w:cs="Arial"/>
          <w:color w:val="282828"/>
          <w:sz w:val="26"/>
          <w:szCs w:val="26"/>
          <w:bdr w:val="none" w:sz="0" w:space="0" w:color="auto" w:frame="1"/>
        </w:rPr>
        <w:t xml:space="preserve"> The Success Criteria should provide students with a range of entry points based on ability and leach students demonstrated level of understanding. The Success Criteria should provide a scaffold and focus for pupils while involved in the activity as the basis for feedback and self and peer assessment.</w:t>
      </w:r>
    </w:p>
    <w:p w14:paraId="08F34F95" w14:textId="77777777" w:rsidR="00B40769" w:rsidRPr="008F60DD" w:rsidRDefault="00B40769" w:rsidP="00B40769">
      <w:pPr>
        <w:spacing w:line="276" w:lineRule="auto"/>
        <w:ind w:firstLine="450"/>
        <w:outlineLvl w:val="4"/>
        <w:rPr>
          <w:rFonts w:ascii="Century Gothic" w:eastAsia="Times New Roman" w:hAnsi="Century Gothic" w:cs="Arial"/>
          <w:b/>
          <w:bCs/>
          <w:color w:val="39464E"/>
          <w:sz w:val="4"/>
          <w:szCs w:val="4"/>
          <w:bdr w:val="none" w:sz="0" w:space="0" w:color="auto" w:frame="1"/>
        </w:rPr>
      </w:pPr>
    </w:p>
    <w:p w14:paraId="565EE069" w14:textId="6CFB8A3E" w:rsidR="00B40769" w:rsidRPr="00B40769" w:rsidRDefault="00B40769" w:rsidP="00B40769">
      <w:pPr>
        <w:spacing w:line="276" w:lineRule="auto"/>
        <w:ind w:firstLine="450"/>
        <w:outlineLvl w:val="4"/>
        <w:rPr>
          <w:rFonts w:ascii="Century Gothic" w:eastAsia="Times New Roman" w:hAnsi="Century Gothic" w:cs="Arial"/>
          <w:b/>
          <w:bCs/>
          <w:color w:val="39464E"/>
          <w:sz w:val="26"/>
          <w:szCs w:val="26"/>
        </w:rPr>
      </w:pPr>
      <w:r w:rsidRPr="00B40769">
        <w:rPr>
          <w:rFonts w:ascii="Century Gothic" w:eastAsia="Times New Roman" w:hAnsi="Century Gothic" w:cs="Arial"/>
          <w:b/>
          <w:bCs/>
          <w:color w:val="39464E"/>
          <w:sz w:val="26"/>
          <w:szCs w:val="26"/>
          <w:bdr w:val="none" w:sz="0" w:space="0" w:color="auto" w:frame="1"/>
        </w:rPr>
        <w:t>Success Criteria should: </w:t>
      </w:r>
    </w:p>
    <w:p w14:paraId="10D40AF7" w14:textId="77777777" w:rsidR="00B40769" w:rsidRPr="00B40769" w:rsidRDefault="00B40769" w:rsidP="008F60DD">
      <w:pPr>
        <w:numPr>
          <w:ilvl w:val="0"/>
          <w:numId w:val="14"/>
        </w:numPr>
        <w:spacing w:line="276" w:lineRule="auto"/>
        <w:ind w:left="900"/>
        <w:textAlignment w:val="baseline"/>
        <w:rPr>
          <w:rFonts w:ascii="Century Gothic" w:eastAsia="Times New Roman" w:hAnsi="Century Gothic" w:cs="Arial"/>
          <w:color w:val="282828"/>
          <w:sz w:val="26"/>
          <w:szCs w:val="26"/>
        </w:rPr>
      </w:pPr>
      <w:r w:rsidRPr="00B40769">
        <w:rPr>
          <w:rFonts w:ascii="Century Gothic" w:eastAsia="Times New Roman" w:hAnsi="Century Gothic" w:cs="Arial"/>
          <w:color w:val="282828"/>
          <w:sz w:val="26"/>
          <w:szCs w:val="26"/>
          <w:bdr w:val="none" w:sz="0" w:space="0" w:color="auto" w:frame="1"/>
        </w:rPr>
        <w:t>Provide students with appropriate challenges.  </w:t>
      </w:r>
    </w:p>
    <w:p w14:paraId="31B57202" w14:textId="77777777" w:rsidR="00B40769" w:rsidRPr="00B40769" w:rsidRDefault="00B40769" w:rsidP="008F60DD">
      <w:pPr>
        <w:numPr>
          <w:ilvl w:val="0"/>
          <w:numId w:val="14"/>
        </w:numPr>
        <w:spacing w:line="276" w:lineRule="auto"/>
        <w:ind w:left="900"/>
        <w:textAlignment w:val="baseline"/>
        <w:rPr>
          <w:rFonts w:ascii="Century Gothic" w:eastAsia="Times New Roman" w:hAnsi="Century Gothic" w:cs="Arial"/>
          <w:color w:val="282828"/>
          <w:sz w:val="26"/>
          <w:szCs w:val="26"/>
        </w:rPr>
      </w:pPr>
      <w:r w:rsidRPr="00B40769">
        <w:rPr>
          <w:rFonts w:ascii="Century Gothic" w:eastAsia="Times New Roman" w:hAnsi="Century Gothic" w:cs="Arial"/>
          <w:color w:val="282828"/>
          <w:sz w:val="26"/>
          <w:szCs w:val="26"/>
          <w:bdr w:val="none" w:sz="0" w:space="0" w:color="auto" w:frame="1"/>
        </w:rPr>
        <w:t>Match teaching and learning activities and assessment tasks set by curriculum guidelines </w:t>
      </w:r>
    </w:p>
    <w:p w14:paraId="18E38D1F" w14:textId="77777777" w:rsidR="00B40769" w:rsidRPr="00B40769" w:rsidRDefault="00B40769" w:rsidP="008F60DD">
      <w:pPr>
        <w:numPr>
          <w:ilvl w:val="0"/>
          <w:numId w:val="14"/>
        </w:numPr>
        <w:spacing w:line="276" w:lineRule="auto"/>
        <w:ind w:left="900"/>
        <w:textAlignment w:val="baseline"/>
        <w:rPr>
          <w:rFonts w:ascii="Century Gothic" w:eastAsia="Times New Roman" w:hAnsi="Century Gothic" w:cs="Arial"/>
          <w:color w:val="282828"/>
          <w:sz w:val="26"/>
          <w:szCs w:val="26"/>
        </w:rPr>
      </w:pPr>
      <w:r w:rsidRPr="00B40769">
        <w:rPr>
          <w:rFonts w:ascii="Century Gothic" w:eastAsia="Times New Roman" w:hAnsi="Century Gothic" w:cs="Arial"/>
          <w:color w:val="282828"/>
          <w:sz w:val="26"/>
          <w:szCs w:val="26"/>
          <w:bdr w:val="none" w:sz="0" w:space="0" w:color="auto" w:frame="1"/>
        </w:rPr>
        <w:t>Be provided as a tool for the self-efficacy of ALL students knowing that can achieve all of them over the learning sequence (yet at their own level) </w:t>
      </w:r>
    </w:p>
    <w:p w14:paraId="6CA9A24B" w14:textId="77777777" w:rsidR="00B40769" w:rsidRPr="00B40769" w:rsidRDefault="00B40769" w:rsidP="008F60DD">
      <w:pPr>
        <w:numPr>
          <w:ilvl w:val="0"/>
          <w:numId w:val="14"/>
        </w:numPr>
        <w:spacing w:line="276" w:lineRule="auto"/>
        <w:ind w:left="900"/>
        <w:textAlignment w:val="baseline"/>
        <w:rPr>
          <w:rFonts w:ascii="Century Gothic" w:eastAsia="Times New Roman" w:hAnsi="Century Gothic" w:cs="Arial"/>
          <w:color w:val="282828"/>
          <w:sz w:val="26"/>
          <w:szCs w:val="26"/>
        </w:rPr>
      </w:pPr>
      <w:r w:rsidRPr="00B40769">
        <w:rPr>
          <w:rFonts w:ascii="Century Gothic" w:eastAsia="Times New Roman" w:hAnsi="Century Gothic" w:cs="Arial"/>
          <w:color w:val="282828"/>
          <w:sz w:val="26"/>
          <w:szCs w:val="26"/>
          <w:bdr w:val="none" w:sz="0" w:space="0" w:color="auto" w:frame="1"/>
        </w:rPr>
        <w:t>Provide clarity on the process so that students actively seek feedback  </w:t>
      </w:r>
    </w:p>
    <w:p w14:paraId="42C414C0" w14:textId="77777777" w:rsidR="00B40769" w:rsidRPr="00B40769" w:rsidRDefault="00B40769" w:rsidP="008F60DD">
      <w:pPr>
        <w:numPr>
          <w:ilvl w:val="0"/>
          <w:numId w:val="14"/>
        </w:numPr>
        <w:spacing w:line="276" w:lineRule="auto"/>
        <w:ind w:left="900"/>
        <w:textAlignment w:val="baseline"/>
        <w:rPr>
          <w:rFonts w:ascii="Century Gothic" w:eastAsia="Times New Roman" w:hAnsi="Century Gothic" w:cs="Arial"/>
          <w:color w:val="282828"/>
          <w:sz w:val="26"/>
          <w:szCs w:val="26"/>
        </w:rPr>
      </w:pPr>
      <w:r w:rsidRPr="00B40769">
        <w:rPr>
          <w:rFonts w:ascii="Century Gothic" w:eastAsia="Times New Roman" w:hAnsi="Century Gothic" w:cs="Arial"/>
          <w:color w:val="282828"/>
          <w:sz w:val="26"/>
          <w:szCs w:val="26"/>
          <w:bdr w:val="none" w:sz="0" w:space="0" w:color="auto" w:frame="1"/>
        </w:rPr>
        <w:t>Be generalizable to allow effective transfer of learnt skills to different contexts.  </w:t>
      </w:r>
    </w:p>
    <w:sectPr w:rsidR="00B40769" w:rsidRPr="00B40769" w:rsidSect="00AD3C63">
      <w:footerReference w:type="even" r:id="rId1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14C8" w14:textId="77777777" w:rsidR="00AD3C63" w:rsidRDefault="00AD3C63" w:rsidP="000804B7">
      <w:r>
        <w:separator/>
      </w:r>
    </w:p>
  </w:endnote>
  <w:endnote w:type="continuationSeparator" w:id="0">
    <w:p w14:paraId="68D1426D" w14:textId="77777777" w:rsidR="00AD3C63" w:rsidRDefault="00AD3C63" w:rsidP="0008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halkboard">
    <w:altName w:val="Chalkboard"/>
    <w:panose1 w:val="03050602040202020205"/>
    <w:charset w:val="4D"/>
    <w:family w:val="script"/>
    <w:pitch w:val="variable"/>
    <w:sig w:usb0="8000002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4518975"/>
      <w:docPartObj>
        <w:docPartGallery w:val="Page Numbers (Bottom of Page)"/>
        <w:docPartUnique/>
      </w:docPartObj>
    </w:sdtPr>
    <w:sdtContent>
      <w:p w14:paraId="4BFA3380" w14:textId="2541D48B" w:rsidR="000804B7" w:rsidRDefault="000804B7" w:rsidP="001909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8C9343" w14:textId="77777777" w:rsidR="000804B7" w:rsidRDefault="000804B7" w:rsidP="000804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875291"/>
      <w:docPartObj>
        <w:docPartGallery w:val="Page Numbers (Bottom of Page)"/>
        <w:docPartUnique/>
      </w:docPartObj>
    </w:sdtPr>
    <w:sdtContent>
      <w:p w14:paraId="2057D64C" w14:textId="1B48FC0A" w:rsidR="000804B7" w:rsidRDefault="000804B7" w:rsidP="001909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A28F14" w14:textId="77777777" w:rsidR="000804B7" w:rsidRDefault="000804B7" w:rsidP="000804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04DB" w14:textId="77777777" w:rsidR="00AD3C63" w:rsidRDefault="00AD3C63" w:rsidP="000804B7">
      <w:r>
        <w:separator/>
      </w:r>
    </w:p>
  </w:footnote>
  <w:footnote w:type="continuationSeparator" w:id="0">
    <w:p w14:paraId="0C8FEBC1" w14:textId="77777777" w:rsidR="00AD3C63" w:rsidRDefault="00AD3C63" w:rsidP="00080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0EF"/>
    <w:multiLevelType w:val="multilevel"/>
    <w:tmpl w:val="A314A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C085C"/>
    <w:multiLevelType w:val="hybridMultilevel"/>
    <w:tmpl w:val="E384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C41B2"/>
    <w:multiLevelType w:val="hybridMultilevel"/>
    <w:tmpl w:val="05E23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3752E"/>
    <w:multiLevelType w:val="multilevel"/>
    <w:tmpl w:val="8916A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843527"/>
    <w:multiLevelType w:val="hybridMultilevel"/>
    <w:tmpl w:val="41C216A2"/>
    <w:lvl w:ilvl="0" w:tplc="88523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051F8"/>
    <w:multiLevelType w:val="hybridMultilevel"/>
    <w:tmpl w:val="ADCCE24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57B53D8"/>
    <w:multiLevelType w:val="hybridMultilevel"/>
    <w:tmpl w:val="84E8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34C00"/>
    <w:multiLevelType w:val="multilevel"/>
    <w:tmpl w:val="D5D25DD0"/>
    <w:lvl w:ilvl="0">
      <w:start w:val="1"/>
      <w:numFmt w:val="bullet"/>
      <w:lvlText w:val="o"/>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FBD43E6"/>
    <w:multiLevelType w:val="hybridMultilevel"/>
    <w:tmpl w:val="7F4C0A1C"/>
    <w:lvl w:ilvl="0" w:tplc="BED8F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A46F2F"/>
    <w:multiLevelType w:val="multilevel"/>
    <w:tmpl w:val="75466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3730BC"/>
    <w:multiLevelType w:val="hybridMultilevel"/>
    <w:tmpl w:val="D5F2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3741E"/>
    <w:multiLevelType w:val="hybridMultilevel"/>
    <w:tmpl w:val="F33C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C22AC8"/>
    <w:multiLevelType w:val="multilevel"/>
    <w:tmpl w:val="C9CC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562D70"/>
    <w:multiLevelType w:val="multilevel"/>
    <w:tmpl w:val="D7A8069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6B6B304A"/>
    <w:multiLevelType w:val="hybridMultilevel"/>
    <w:tmpl w:val="ED2C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95B33"/>
    <w:multiLevelType w:val="multilevel"/>
    <w:tmpl w:val="DDF8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1327987">
    <w:abstractNumId w:val="14"/>
  </w:num>
  <w:num w:numId="2" w16cid:durableId="1824422152">
    <w:abstractNumId w:val="1"/>
  </w:num>
  <w:num w:numId="3" w16cid:durableId="2124959086">
    <w:abstractNumId w:val="10"/>
  </w:num>
  <w:num w:numId="4" w16cid:durableId="623655671">
    <w:abstractNumId w:val="11"/>
  </w:num>
  <w:num w:numId="5" w16cid:durableId="1648168948">
    <w:abstractNumId w:val="2"/>
  </w:num>
  <w:num w:numId="6" w16cid:durableId="1218281031">
    <w:abstractNumId w:val="7"/>
  </w:num>
  <w:num w:numId="7" w16cid:durableId="1114208823">
    <w:abstractNumId w:val="3"/>
  </w:num>
  <w:num w:numId="8" w16cid:durableId="1513564729">
    <w:abstractNumId w:val="0"/>
  </w:num>
  <w:num w:numId="9" w16cid:durableId="2086755061">
    <w:abstractNumId w:val="13"/>
  </w:num>
  <w:num w:numId="10" w16cid:durableId="897471624">
    <w:abstractNumId w:val="4"/>
  </w:num>
  <w:num w:numId="11" w16cid:durableId="744184031">
    <w:abstractNumId w:val="8"/>
  </w:num>
  <w:num w:numId="12" w16cid:durableId="1321426266">
    <w:abstractNumId w:val="12"/>
  </w:num>
  <w:num w:numId="13" w16cid:durableId="634792592">
    <w:abstractNumId w:val="5"/>
  </w:num>
  <w:num w:numId="14" w16cid:durableId="1111514611">
    <w:abstractNumId w:val="15"/>
  </w:num>
  <w:num w:numId="15" w16cid:durableId="263273630">
    <w:abstractNumId w:val="9"/>
  </w:num>
  <w:num w:numId="16" w16cid:durableId="966156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CB"/>
    <w:rsid w:val="00007665"/>
    <w:rsid w:val="00011DDB"/>
    <w:rsid w:val="00035794"/>
    <w:rsid w:val="00043AE8"/>
    <w:rsid w:val="00067826"/>
    <w:rsid w:val="00072FB3"/>
    <w:rsid w:val="00076759"/>
    <w:rsid w:val="000804B7"/>
    <w:rsid w:val="000A1FCA"/>
    <w:rsid w:val="000B33D3"/>
    <w:rsid w:val="000E74BD"/>
    <w:rsid w:val="001035C0"/>
    <w:rsid w:val="00105455"/>
    <w:rsid w:val="00174FAA"/>
    <w:rsid w:val="00180E31"/>
    <w:rsid w:val="00197FB9"/>
    <w:rsid w:val="001D27E4"/>
    <w:rsid w:val="001E299F"/>
    <w:rsid w:val="002171DF"/>
    <w:rsid w:val="00221185"/>
    <w:rsid w:val="00240D3C"/>
    <w:rsid w:val="00243F06"/>
    <w:rsid w:val="00244D00"/>
    <w:rsid w:val="002519D7"/>
    <w:rsid w:val="00252859"/>
    <w:rsid w:val="0028510F"/>
    <w:rsid w:val="002D4D5E"/>
    <w:rsid w:val="002E52E4"/>
    <w:rsid w:val="002E55B3"/>
    <w:rsid w:val="002F0AD2"/>
    <w:rsid w:val="002F0C54"/>
    <w:rsid w:val="002F2ADA"/>
    <w:rsid w:val="00331A66"/>
    <w:rsid w:val="00332E56"/>
    <w:rsid w:val="003608BB"/>
    <w:rsid w:val="00382840"/>
    <w:rsid w:val="003C58A8"/>
    <w:rsid w:val="003C76F7"/>
    <w:rsid w:val="00481DBB"/>
    <w:rsid w:val="004823E9"/>
    <w:rsid w:val="004B5D91"/>
    <w:rsid w:val="004C1E2E"/>
    <w:rsid w:val="005110C1"/>
    <w:rsid w:val="005209A1"/>
    <w:rsid w:val="005214FB"/>
    <w:rsid w:val="00532753"/>
    <w:rsid w:val="005359CB"/>
    <w:rsid w:val="005451F1"/>
    <w:rsid w:val="0056074B"/>
    <w:rsid w:val="00560E62"/>
    <w:rsid w:val="005624F9"/>
    <w:rsid w:val="00580EF0"/>
    <w:rsid w:val="005E4ABB"/>
    <w:rsid w:val="00613B55"/>
    <w:rsid w:val="0062511F"/>
    <w:rsid w:val="006341B7"/>
    <w:rsid w:val="006571BF"/>
    <w:rsid w:val="00657FBE"/>
    <w:rsid w:val="00662896"/>
    <w:rsid w:val="006632D0"/>
    <w:rsid w:val="00680875"/>
    <w:rsid w:val="006831A7"/>
    <w:rsid w:val="006A4D4D"/>
    <w:rsid w:val="006E704A"/>
    <w:rsid w:val="00703B2B"/>
    <w:rsid w:val="00707F14"/>
    <w:rsid w:val="007361BE"/>
    <w:rsid w:val="00752EE9"/>
    <w:rsid w:val="007560F0"/>
    <w:rsid w:val="00767F73"/>
    <w:rsid w:val="007742B9"/>
    <w:rsid w:val="00777E9C"/>
    <w:rsid w:val="00790E26"/>
    <w:rsid w:val="00797DEA"/>
    <w:rsid w:val="007B7667"/>
    <w:rsid w:val="007D71B9"/>
    <w:rsid w:val="007F1A76"/>
    <w:rsid w:val="007F421D"/>
    <w:rsid w:val="008560FF"/>
    <w:rsid w:val="008669CE"/>
    <w:rsid w:val="00867401"/>
    <w:rsid w:val="00871E7B"/>
    <w:rsid w:val="008812B8"/>
    <w:rsid w:val="00896C5C"/>
    <w:rsid w:val="008B56C8"/>
    <w:rsid w:val="008C417E"/>
    <w:rsid w:val="008E540C"/>
    <w:rsid w:val="008F60DD"/>
    <w:rsid w:val="00900358"/>
    <w:rsid w:val="009544EA"/>
    <w:rsid w:val="009573A6"/>
    <w:rsid w:val="0096634A"/>
    <w:rsid w:val="00970C16"/>
    <w:rsid w:val="00973C65"/>
    <w:rsid w:val="009764CD"/>
    <w:rsid w:val="00983441"/>
    <w:rsid w:val="009D2F4A"/>
    <w:rsid w:val="00A20841"/>
    <w:rsid w:val="00A51ACB"/>
    <w:rsid w:val="00A84AAE"/>
    <w:rsid w:val="00A90B1F"/>
    <w:rsid w:val="00AB09FA"/>
    <w:rsid w:val="00AB1EB9"/>
    <w:rsid w:val="00AB5235"/>
    <w:rsid w:val="00AD3C63"/>
    <w:rsid w:val="00B02999"/>
    <w:rsid w:val="00B24341"/>
    <w:rsid w:val="00B37132"/>
    <w:rsid w:val="00B40769"/>
    <w:rsid w:val="00B43981"/>
    <w:rsid w:val="00BA2C2E"/>
    <w:rsid w:val="00BC33D1"/>
    <w:rsid w:val="00BF5D50"/>
    <w:rsid w:val="00C15285"/>
    <w:rsid w:val="00C41EA9"/>
    <w:rsid w:val="00C870D4"/>
    <w:rsid w:val="00C91CBE"/>
    <w:rsid w:val="00CD2EB4"/>
    <w:rsid w:val="00CD4D42"/>
    <w:rsid w:val="00CD5E48"/>
    <w:rsid w:val="00CE02B6"/>
    <w:rsid w:val="00CE05F9"/>
    <w:rsid w:val="00CE43F0"/>
    <w:rsid w:val="00D1214F"/>
    <w:rsid w:val="00D17BDF"/>
    <w:rsid w:val="00D41920"/>
    <w:rsid w:val="00D51482"/>
    <w:rsid w:val="00D87918"/>
    <w:rsid w:val="00D9627C"/>
    <w:rsid w:val="00DB5291"/>
    <w:rsid w:val="00DE4A26"/>
    <w:rsid w:val="00E20D45"/>
    <w:rsid w:val="00E30BD3"/>
    <w:rsid w:val="00E3741C"/>
    <w:rsid w:val="00E64103"/>
    <w:rsid w:val="00E8725E"/>
    <w:rsid w:val="00E95127"/>
    <w:rsid w:val="00EB2E37"/>
    <w:rsid w:val="00EC5954"/>
    <w:rsid w:val="00EE33F4"/>
    <w:rsid w:val="00EF3D05"/>
    <w:rsid w:val="00F35C40"/>
    <w:rsid w:val="00F77AB8"/>
    <w:rsid w:val="00F934F3"/>
    <w:rsid w:val="00FC7792"/>
    <w:rsid w:val="00FD7A83"/>
    <w:rsid w:val="00FD7A93"/>
    <w:rsid w:val="00FE0232"/>
    <w:rsid w:val="00FE2CAC"/>
    <w:rsid w:val="00FE3580"/>
    <w:rsid w:val="00FF1B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B207"/>
  <w15:chartTrackingRefBased/>
  <w15:docId w15:val="{0FE6CA8F-831B-7244-8D1F-557C929E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4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331A66"/>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A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1ACB"/>
    <w:rPr>
      <w:rFonts w:ascii="Times New Roman" w:hAnsi="Times New Roman" w:cs="Times New Roman"/>
      <w:sz w:val="18"/>
      <w:szCs w:val="18"/>
    </w:rPr>
  </w:style>
  <w:style w:type="paragraph" w:styleId="ListParagraph">
    <w:name w:val="List Paragraph"/>
    <w:basedOn w:val="Normal"/>
    <w:uiPriority w:val="34"/>
    <w:qFormat/>
    <w:rsid w:val="00CE43F0"/>
    <w:pPr>
      <w:ind w:left="720"/>
      <w:contextualSpacing/>
    </w:pPr>
  </w:style>
  <w:style w:type="character" w:styleId="Hyperlink">
    <w:name w:val="Hyperlink"/>
    <w:basedOn w:val="DefaultParagraphFont"/>
    <w:uiPriority w:val="99"/>
    <w:unhideWhenUsed/>
    <w:rsid w:val="00FF1B51"/>
    <w:rPr>
      <w:color w:val="0563C1" w:themeColor="hyperlink"/>
      <w:u w:val="single"/>
    </w:rPr>
  </w:style>
  <w:style w:type="character" w:styleId="UnresolvedMention">
    <w:name w:val="Unresolved Mention"/>
    <w:basedOn w:val="DefaultParagraphFont"/>
    <w:uiPriority w:val="99"/>
    <w:semiHidden/>
    <w:unhideWhenUsed/>
    <w:rsid w:val="00FF1B51"/>
    <w:rPr>
      <w:color w:val="605E5C"/>
      <w:shd w:val="clear" w:color="auto" w:fill="E1DFDD"/>
    </w:rPr>
  </w:style>
  <w:style w:type="paragraph" w:styleId="Footer">
    <w:name w:val="footer"/>
    <w:basedOn w:val="Normal"/>
    <w:link w:val="FooterChar"/>
    <w:uiPriority w:val="99"/>
    <w:unhideWhenUsed/>
    <w:rsid w:val="000804B7"/>
    <w:pPr>
      <w:tabs>
        <w:tab w:val="center" w:pos="4680"/>
        <w:tab w:val="right" w:pos="9360"/>
      </w:tabs>
    </w:pPr>
  </w:style>
  <w:style w:type="character" w:customStyle="1" w:styleId="FooterChar">
    <w:name w:val="Footer Char"/>
    <w:basedOn w:val="DefaultParagraphFont"/>
    <w:link w:val="Footer"/>
    <w:uiPriority w:val="99"/>
    <w:rsid w:val="000804B7"/>
  </w:style>
  <w:style w:type="character" w:styleId="PageNumber">
    <w:name w:val="page number"/>
    <w:basedOn w:val="DefaultParagraphFont"/>
    <w:uiPriority w:val="99"/>
    <w:semiHidden/>
    <w:unhideWhenUsed/>
    <w:rsid w:val="000804B7"/>
  </w:style>
  <w:style w:type="character" w:customStyle="1" w:styleId="Heading1Char">
    <w:name w:val="Heading 1 Char"/>
    <w:basedOn w:val="DefaultParagraphFont"/>
    <w:link w:val="Heading1"/>
    <w:uiPriority w:val="9"/>
    <w:rsid w:val="000804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4B7"/>
    <w:pPr>
      <w:spacing w:before="480" w:line="276" w:lineRule="auto"/>
      <w:outlineLvl w:val="9"/>
    </w:pPr>
    <w:rPr>
      <w:b/>
      <w:bCs/>
      <w:sz w:val="28"/>
      <w:szCs w:val="28"/>
    </w:rPr>
  </w:style>
  <w:style w:type="paragraph" w:styleId="TOC1">
    <w:name w:val="toc 1"/>
    <w:basedOn w:val="Normal"/>
    <w:next w:val="Normal"/>
    <w:autoRedefine/>
    <w:uiPriority w:val="39"/>
    <w:semiHidden/>
    <w:unhideWhenUsed/>
    <w:rsid w:val="000804B7"/>
    <w:pPr>
      <w:spacing w:before="360" w:after="360"/>
    </w:pPr>
    <w:rPr>
      <w:rFonts w:cstheme="minorHAnsi"/>
      <w:b/>
      <w:bCs/>
      <w:caps/>
      <w:sz w:val="22"/>
      <w:szCs w:val="22"/>
      <w:u w:val="single"/>
    </w:rPr>
  </w:style>
  <w:style w:type="paragraph" w:styleId="TOC2">
    <w:name w:val="toc 2"/>
    <w:basedOn w:val="Normal"/>
    <w:next w:val="Normal"/>
    <w:autoRedefine/>
    <w:uiPriority w:val="39"/>
    <w:semiHidden/>
    <w:unhideWhenUsed/>
    <w:rsid w:val="000804B7"/>
    <w:rPr>
      <w:rFonts w:cstheme="minorHAnsi"/>
      <w:b/>
      <w:bCs/>
      <w:smallCaps/>
      <w:sz w:val="22"/>
      <w:szCs w:val="22"/>
    </w:rPr>
  </w:style>
  <w:style w:type="paragraph" w:styleId="TOC3">
    <w:name w:val="toc 3"/>
    <w:basedOn w:val="Normal"/>
    <w:next w:val="Normal"/>
    <w:autoRedefine/>
    <w:uiPriority w:val="39"/>
    <w:semiHidden/>
    <w:unhideWhenUsed/>
    <w:rsid w:val="000804B7"/>
    <w:rPr>
      <w:rFonts w:cstheme="minorHAnsi"/>
      <w:smallCaps/>
      <w:sz w:val="22"/>
      <w:szCs w:val="22"/>
    </w:rPr>
  </w:style>
  <w:style w:type="paragraph" w:styleId="TOC4">
    <w:name w:val="toc 4"/>
    <w:basedOn w:val="Normal"/>
    <w:next w:val="Normal"/>
    <w:autoRedefine/>
    <w:uiPriority w:val="39"/>
    <w:semiHidden/>
    <w:unhideWhenUsed/>
    <w:rsid w:val="000804B7"/>
    <w:rPr>
      <w:rFonts w:cstheme="minorHAnsi"/>
      <w:sz w:val="22"/>
      <w:szCs w:val="22"/>
    </w:rPr>
  </w:style>
  <w:style w:type="paragraph" w:styleId="TOC5">
    <w:name w:val="toc 5"/>
    <w:basedOn w:val="Normal"/>
    <w:next w:val="Normal"/>
    <w:autoRedefine/>
    <w:uiPriority w:val="39"/>
    <w:semiHidden/>
    <w:unhideWhenUsed/>
    <w:rsid w:val="000804B7"/>
    <w:rPr>
      <w:rFonts w:cstheme="minorHAnsi"/>
      <w:sz w:val="22"/>
      <w:szCs w:val="22"/>
    </w:rPr>
  </w:style>
  <w:style w:type="paragraph" w:styleId="TOC6">
    <w:name w:val="toc 6"/>
    <w:basedOn w:val="Normal"/>
    <w:next w:val="Normal"/>
    <w:autoRedefine/>
    <w:uiPriority w:val="39"/>
    <w:semiHidden/>
    <w:unhideWhenUsed/>
    <w:rsid w:val="000804B7"/>
    <w:rPr>
      <w:rFonts w:cstheme="minorHAnsi"/>
      <w:sz w:val="22"/>
      <w:szCs w:val="22"/>
    </w:rPr>
  </w:style>
  <w:style w:type="paragraph" w:styleId="TOC7">
    <w:name w:val="toc 7"/>
    <w:basedOn w:val="Normal"/>
    <w:next w:val="Normal"/>
    <w:autoRedefine/>
    <w:uiPriority w:val="39"/>
    <w:semiHidden/>
    <w:unhideWhenUsed/>
    <w:rsid w:val="000804B7"/>
    <w:rPr>
      <w:rFonts w:cstheme="minorHAnsi"/>
      <w:sz w:val="22"/>
      <w:szCs w:val="22"/>
    </w:rPr>
  </w:style>
  <w:style w:type="paragraph" w:styleId="TOC8">
    <w:name w:val="toc 8"/>
    <w:basedOn w:val="Normal"/>
    <w:next w:val="Normal"/>
    <w:autoRedefine/>
    <w:uiPriority w:val="39"/>
    <w:semiHidden/>
    <w:unhideWhenUsed/>
    <w:rsid w:val="000804B7"/>
    <w:rPr>
      <w:rFonts w:cstheme="minorHAnsi"/>
      <w:sz w:val="22"/>
      <w:szCs w:val="22"/>
    </w:rPr>
  </w:style>
  <w:style w:type="paragraph" w:styleId="TOC9">
    <w:name w:val="toc 9"/>
    <w:basedOn w:val="Normal"/>
    <w:next w:val="Normal"/>
    <w:autoRedefine/>
    <w:uiPriority w:val="39"/>
    <w:semiHidden/>
    <w:unhideWhenUsed/>
    <w:rsid w:val="000804B7"/>
    <w:rPr>
      <w:rFonts w:cstheme="minorHAnsi"/>
      <w:sz w:val="22"/>
      <w:szCs w:val="22"/>
    </w:rPr>
  </w:style>
  <w:style w:type="paragraph" w:styleId="NormalWeb">
    <w:name w:val="Normal (Web)"/>
    <w:basedOn w:val="Normal"/>
    <w:uiPriority w:val="99"/>
    <w:unhideWhenUsed/>
    <w:rsid w:val="006A4D4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90E26"/>
    <w:rPr>
      <w:color w:val="954F72" w:themeColor="followedHyperlink"/>
      <w:u w:val="single"/>
    </w:rPr>
  </w:style>
  <w:style w:type="character" w:customStyle="1" w:styleId="Heading5Char">
    <w:name w:val="Heading 5 Char"/>
    <w:basedOn w:val="DefaultParagraphFont"/>
    <w:link w:val="Heading5"/>
    <w:uiPriority w:val="9"/>
    <w:rsid w:val="00331A66"/>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331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4976">
      <w:bodyDiv w:val="1"/>
      <w:marLeft w:val="0"/>
      <w:marRight w:val="0"/>
      <w:marTop w:val="0"/>
      <w:marBottom w:val="0"/>
      <w:divBdr>
        <w:top w:val="none" w:sz="0" w:space="0" w:color="auto"/>
        <w:left w:val="none" w:sz="0" w:space="0" w:color="auto"/>
        <w:bottom w:val="none" w:sz="0" w:space="0" w:color="auto"/>
        <w:right w:val="none" w:sz="0" w:space="0" w:color="auto"/>
      </w:divBdr>
    </w:div>
    <w:div w:id="145972842">
      <w:bodyDiv w:val="1"/>
      <w:marLeft w:val="0"/>
      <w:marRight w:val="0"/>
      <w:marTop w:val="0"/>
      <w:marBottom w:val="0"/>
      <w:divBdr>
        <w:top w:val="none" w:sz="0" w:space="0" w:color="auto"/>
        <w:left w:val="none" w:sz="0" w:space="0" w:color="auto"/>
        <w:bottom w:val="none" w:sz="0" w:space="0" w:color="auto"/>
        <w:right w:val="none" w:sz="0" w:space="0" w:color="auto"/>
      </w:divBdr>
    </w:div>
    <w:div w:id="170418378">
      <w:bodyDiv w:val="1"/>
      <w:marLeft w:val="0"/>
      <w:marRight w:val="0"/>
      <w:marTop w:val="0"/>
      <w:marBottom w:val="0"/>
      <w:divBdr>
        <w:top w:val="none" w:sz="0" w:space="0" w:color="auto"/>
        <w:left w:val="none" w:sz="0" w:space="0" w:color="auto"/>
        <w:bottom w:val="none" w:sz="0" w:space="0" w:color="auto"/>
        <w:right w:val="none" w:sz="0" w:space="0" w:color="auto"/>
      </w:divBdr>
    </w:div>
    <w:div w:id="474644331">
      <w:bodyDiv w:val="1"/>
      <w:marLeft w:val="0"/>
      <w:marRight w:val="0"/>
      <w:marTop w:val="0"/>
      <w:marBottom w:val="0"/>
      <w:divBdr>
        <w:top w:val="none" w:sz="0" w:space="0" w:color="auto"/>
        <w:left w:val="none" w:sz="0" w:space="0" w:color="auto"/>
        <w:bottom w:val="none" w:sz="0" w:space="0" w:color="auto"/>
        <w:right w:val="none" w:sz="0" w:space="0" w:color="auto"/>
      </w:divBdr>
    </w:div>
    <w:div w:id="500462380">
      <w:bodyDiv w:val="1"/>
      <w:marLeft w:val="0"/>
      <w:marRight w:val="0"/>
      <w:marTop w:val="0"/>
      <w:marBottom w:val="0"/>
      <w:divBdr>
        <w:top w:val="none" w:sz="0" w:space="0" w:color="auto"/>
        <w:left w:val="none" w:sz="0" w:space="0" w:color="auto"/>
        <w:bottom w:val="none" w:sz="0" w:space="0" w:color="auto"/>
        <w:right w:val="none" w:sz="0" w:space="0" w:color="auto"/>
      </w:divBdr>
      <w:divsChild>
        <w:div w:id="1362633995">
          <w:marLeft w:val="0"/>
          <w:marRight w:val="0"/>
          <w:marTop w:val="0"/>
          <w:marBottom w:val="0"/>
          <w:divBdr>
            <w:top w:val="none" w:sz="0" w:space="0" w:color="auto"/>
            <w:left w:val="none" w:sz="0" w:space="0" w:color="auto"/>
            <w:bottom w:val="none" w:sz="0" w:space="0" w:color="auto"/>
            <w:right w:val="none" w:sz="0" w:space="0" w:color="auto"/>
          </w:divBdr>
          <w:divsChild>
            <w:div w:id="1338115271">
              <w:marLeft w:val="0"/>
              <w:marRight w:val="0"/>
              <w:marTop w:val="0"/>
              <w:marBottom w:val="0"/>
              <w:divBdr>
                <w:top w:val="none" w:sz="0" w:space="0" w:color="auto"/>
                <w:left w:val="none" w:sz="0" w:space="0" w:color="auto"/>
                <w:bottom w:val="none" w:sz="0" w:space="0" w:color="auto"/>
                <w:right w:val="none" w:sz="0" w:space="0" w:color="auto"/>
              </w:divBdr>
              <w:divsChild>
                <w:div w:id="266276193">
                  <w:marLeft w:val="0"/>
                  <w:marRight w:val="0"/>
                  <w:marTop w:val="0"/>
                  <w:marBottom w:val="0"/>
                  <w:divBdr>
                    <w:top w:val="none" w:sz="0" w:space="0" w:color="auto"/>
                    <w:left w:val="none" w:sz="0" w:space="0" w:color="auto"/>
                    <w:bottom w:val="none" w:sz="0" w:space="0" w:color="auto"/>
                    <w:right w:val="none" w:sz="0" w:space="0" w:color="auto"/>
                  </w:divBdr>
                  <w:divsChild>
                    <w:div w:id="12049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4828">
      <w:bodyDiv w:val="1"/>
      <w:marLeft w:val="0"/>
      <w:marRight w:val="0"/>
      <w:marTop w:val="0"/>
      <w:marBottom w:val="0"/>
      <w:divBdr>
        <w:top w:val="none" w:sz="0" w:space="0" w:color="auto"/>
        <w:left w:val="none" w:sz="0" w:space="0" w:color="auto"/>
        <w:bottom w:val="none" w:sz="0" w:space="0" w:color="auto"/>
        <w:right w:val="none" w:sz="0" w:space="0" w:color="auto"/>
      </w:divBdr>
      <w:divsChild>
        <w:div w:id="471217227">
          <w:marLeft w:val="0"/>
          <w:marRight w:val="0"/>
          <w:marTop w:val="0"/>
          <w:marBottom w:val="0"/>
          <w:divBdr>
            <w:top w:val="none" w:sz="0" w:space="0" w:color="auto"/>
            <w:left w:val="none" w:sz="0" w:space="0" w:color="auto"/>
            <w:bottom w:val="none" w:sz="0" w:space="0" w:color="auto"/>
            <w:right w:val="none" w:sz="0" w:space="0" w:color="auto"/>
          </w:divBdr>
          <w:divsChild>
            <w:div w:id="1324820597">
              <w:marLeft w:val="0"/>
              <w:marRight w:val="0"/>
              <w:marTop w:val="0"/>
              <w:marBottom w:val="0"/>
              <w:divBdr>
                <w:top w:val="none" w:sz="0" w:space="0" w:color="auto"/>
                <w:left w:val="none" w:sz="0" w:space="0" w:color="auto"/>
                <w:bottom w:val="none" w:sz="0" w:space="0" w:color="auto"/>
                <w:right w:val="none" w:sz="0" w:space="0" w:color="auto"/>
              </w:divBdr>
              <w:divsChild>
                <w:div w:id="1662659452">
                  <w:marLeft w:val="0"/>
                  <w:marRight w:val="0"/>
                  <w:marTop w:val="0"/>
                  <w:marBottom w:val="0"/>
                  <w:divBdr>
                    <w:top w:val="none" w:sz="0" w:space="0" w:color="auto"/>
                    <w:left w:val="none" w:sz="0" w:space="0" w:color="auto"/>
                    <w:bottom w:val="none" w:sz="0" w:space="0" w:color="auto"/>
                    <w:right w:val="none" w:sz="0" w:space="0" w:color="auto"/>
                  </w:divBdr>
                  <w:divsChild>
                    <w:div w:id="13610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72368">
      <w:bodyDiv w:val="1"/>
      <w:marLeft w:val="0"/>
      <w:marRight w:val="0"/>
      <w:marTop w:val="0"/>
      <w:marBottom w:val="0"/>
      <w:divBdr>
        <w:top w:val="none" w:sz="0" w:space="0" w:color="auto"/>
        <w:left w:val="none" w:sz="0" w:space="0" w:color="auto"/>
        <w:bottom w:val="none" w:sz="0" w:space="0" w:color="auto"/>
        <w:right w:val="none" w:sz="0" w:space="0" w:color="auto"/>
      </w:divBdr>
    </w:div>
    <w:div w:id="1320885070">
      <w:bodyDiv w:val="1"/>
      <w:marLeft w:val="0"/>
      <w:marRight w:val="0"/>
      <w:marTop w:val="0"/>
      <w:marBottom w:val="0"/>
      <w:divBdr>
        <w:top w:val="none" w:sz="0" w:space="0" w:color="auto"/>
        <w:left w:val="none" w:sz="0" w:space="0" w:color="auto"/>
        <w:bottom w:val="none" w:sz="0" w:space="0" w:color="auto"/>
        <w:right w:val="none" w:sz="0" w:space="0" w:color="auto"/>
      </w:divBdr>
    </w:div>
    <w:div w:id="1362822643">
      <w:bodyDiv w:val="1"/>
      <w:marLeft w:val="0"/>
      <w:marRight w:val="0"/>
      <w:marTop w:val="0"/>
      <w:marBottom w:val="0"/>
      <w:divBdr>
        <w:top w:val="none" w:sz="0" w:space="0" w:color="auto"/>
        <w:left w:val="none" w:sz="0" w:space="0" w:color="auto"/>
        <w:bottom w:val="none" w:sz="0" w:space="0" w:color="auto"/>
        <w:right w:val="none" w:sz="0" w:space="0" w:color="auto"/>
      </w:divBdr>
    </w:div>
    <w:div w:id="1539392882">
      <w:bodyDiv w:val="1"/>
      <w:marLeft w:val="0"/>
      <w:marRight w:val="0"/>
      <w:marTop w:val="0"/>
      <w:marBottom w:val="0"/>
      <w:divBdr>
        <w:top w:val="none" w:sz="0" w:space="0" w:color="auto"/>
        <w:left w:val="none" w:sz="0" w:space="0" w:color="auto"/>
        <w:bottom w:val="none" w:sz="0" w:space="0" w:color="auto"/>
        <w:right w:val="none" w:sz="0" w:space="0" w:color="auto"/>
      </w:divBdr>
      <w:divsChild>
        <w:div w:id="1814633937">
          <w:marLeft w:val="0"/>
          <w:marRight w:val="0"/>
          <w:marTop w:val="0"/>
          <w:marBottom w:val="0"/>
          <w:divBdr>
            <w:top w:val="none" w:sz="0" w:space="0" w:color="auto"/>
            <w:left w:val="none" w:sz="0" w:space="0" w:color="auto"/>
            <w:bottom w:val="none" w:sz="0" w:space="0" w:color="auto"/>
            <w:right w:val="none" w:sz="0" w:space="0" w:color="auto"/>
          </w:divBdr>
          <w:divsChild>
            <w:div w:id="102236296">
              <w:marLeft w:val="0"/>
              <w:marRight w:val="0"/>
              <w:marTop w:val="0"/>
              <w:marBottom w:val="0"/>
              <w:divBdr>
                <w:top w:val="none" w:sz="0" w:space="0" w:color="auto"/>
                <w:left w:val="none" w:sz="0" w:space="0" w:color="auto"/>
                <w:bottom w:val="none" w:sz="0" w:space="0" w:color="auto"/>
                <w:right w:val="none" w:sz="0" w:space="0" w:color="auto"/>
              </w:divBdr>
              <w:divsChild>
                <w:div w:id="1203134117">
                  <w:marLeft w:val="0"/>
                  <w:marRight w:val="0"/>
                  <w:marTop w:val="0"/>
                  <w:marBottom w:val="0"/>
                  <w:divBdr>
                    <w:top w:val="none" w:sz="0" w:space="0" w:color="auto"/>
                    <w:left w:val="none" w:sz="0" w:space="0" w:color="auto"/>
                    <w:bottom w:val="none" w:sz="0" w:space="0" w:color="auto"/>
                    <w:right w:val="none" w:sz="0" w:space="0" w:color="auto"/>
                  </w:divBdr>
                  <w:divsChild>
                    <w:div w:id="880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2054">
      <w:bodyDiv w:val="1"/>
      <w:marLeft w:val="0"/>
      <w:marRight w:val="0"/>
      <w:marTop w:val="0"/>
      <w:marBottom w:val="0"/>
      <w:divBdr>
        <w:top w:val="none" w:sz="0" w:space="0" w:color="auto"/>
        <w:left w:val="none" w:sz="0" w:space="0" w:color="auto"/>
        <w:bottom w:val="none" w:sz="0" w:space="0" w:color="auto"/>
        <w:right w:val="none" w:sz="0" w:space="0" w:color="auto"/>
      </w:divBdr>
    </w:div>
    <w:div w:id="1770465035">
      <w:bodyDiv w:val="1"/>
      <w:marLeft w:val="0"/>
      <w:marRight w:val="0"/>
      <w:marTop w:val="0"/>
      <w:marBottom w:val="0"/>
      <w:divBdr>
        <w:top w:val="none" w:sz="0" w:space="0" w:color="auto"/>
        <w:left w:val="none" w:sz="0" w:space="0" w:color="auto"/>
        <w:bottom w:val="none" w:sz="0" w:space="0" w:color="auto"/>
        <w:right w:val="none" w:sz="0" w:space="0" w:color="auto"/>
      </w:divBdr>
    </w:div>
    <w:div w:id="1884711940">
      <w:bodyDiv w:val="1"/>
      <w:marLeft w:val="0"/>
      <w:marRight w:val="0"/>
      <w:marTop w:val="0"/>
      <w:marBottom w:val="0"/>
      <w:divBdr>
        <w:top w:val="none" w:sz="0" w:space="0" w:color="auto"/>
        <w:left w:val="none" w:sz="0" w:space="0" w:color="auto"/>
        <w:bottom w:val="none" w:sz="0" w:space="0" w:color="auto"/>
        <w:right w:val="none" w:sz="0" w:space="0" w:color="auto"/>
      </w:divBdr>
    </w:div>
    <w:div w:id="1977878736">
      <w:bodyDiv w:val="1"/>
      <w:marLeft w:val="0"/>
      <w:marRight w:val="0"/>
      <w:marTop w:val="0"/>
      <w:marBottom w:val="0"/>
      <w:divBdr>
        <w:top w:val="none" w:sz="0" w:space="0" w:color="auto"/>
        <w:left w:val="none" w:sz="0" w:space="0" w:color="auto"/>
        <w:bottom w:val="none" w:sz="0" w:space="0" w:color="auto"/>
        <w:right w:val="none" w:sz="0" w:space="0" w:color="auto"/>
      </w:divBdr>
    </w:div>
    <w:div w:id="2126849117">
      <w:bodyDiv w:val="1"/>
      <w:marLeft w:val="0"/>
      <w:marRight w:val="0"/>
      <w:marTop w:val="0"/>
      <w:marBottom w:val="0"/>
      <w:divBdr>
        <w:top w:val="none" w:sz="0" w:space="0" w:color="auto"/>
        <w:left w:val="none" w:sz="0" w:space="0" w:color="auto"/>
        <w:bottom w:val="none" w:sz="0" w:space="0" w:color="auto"/>
        <w:right w:val="none" w:sz="0" w:space="0" w:color="auto"/>
      </w:divBdr>
      <w:divsChild>
        <w:div w:id="275531130">
          <w:marLeft w:val="0"/>
          <w:marRight w:val="0"/>
          <w:marTop w:val="0"/>
          <w:marBottom w:val="0"/>
          <w:divBdr>
            <w:top w:val="none" w:sz="0" w:space="0" w:color="auto"/>
            <w:left w:val="none" w:sz="0" w:space="0" w:color="auto"/>
            <w:bottom w:val="none" w:sz="0" w:space="0" w:color="auto"/>
            <w:right w:val="none" w:sz="0" w:space="0" w:color="auto"/>
          </w:divBdr>
          <w:divsChild>
            <w:div w:id="1158152389">
              <w:marLeft w:val="0"/>
              <w:marRight w:val="0"/>
              <w:marTop w:val="0"/>
              <w:marBottom w:val="0"/>
              <w:divBdr>
                <w:top w:val="none" w:sz="0" w:space="0" w:color="auto"/>
                <w:left w:val="none" w:sz="0" w:space="0" w:color="auto"/>
                <w:bottom w:val="none" w:sz="0" w:space="0" w:color="auto"/>
                <w:right w:val="none" w:sz="0" w:space="0" w:color="auto"/>
              </w:divBdr>
              <w:divsChild>
                <w:div w:id="1026636542">
                  <w:marLeft w:val="0"/>
                  <w:marRight w:val="0"/>
                  <w:marTop w:val="0"/>
                  <w:marBottom w:val="0"/>
                  <w:divBdr>
                    <w:top w:val="none" w:sz="0" w:space="0" w:color="auto"/>
                    <w:left w:val="none" w:sz="0" w:space="0" w:color="auto"/>
                    <w:bottom w:val="none" w:sz="0" w:space="0" w:color="auto"/>
                    <w:right w:val="none" w:sz="0" w:space="0" w:color="auto"/>
                  </w:divBdr>
                  <w:divsChild>
                    <w:div w:id="7343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35A6-E83F-C94B-AA3D-E9BE7612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Mulligan</cp:lastModifiedBy>
  <cp:revision>2</cp:revision>
  <cp:lastPrinted>2022-08-15T23:00:00Z</cp:lastPrinted>
  <dcterms:created xsi:type="dcterms:W3CDTF">2024-01-23T00:13:00Z</dcterms:created>
  <dcterms:modified xsi:type="dcterms:W3CDTF">2024-01-23T00:13:00Z</dcterms:modified>
</cp:coreProperties>
</file>